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C4" w:rsidRPr="00F913C4" w:rsidRDefault="00F913C4" w:rsidP="00751F14">
      <w:pPr>
        <w:spacing w:line="480" w:lineRule="auto"/>
        <w:jc w:val="both"/>
        <w:rPr>
          <w:rFonts w:ascii="Times New Roman" w:hAnsi="Times New Roman" w:cs="Times New Roman"/>
          <w:b/>
          <w:sz w:val="24"/>
          <w:szCs w:val="24"/>
        </w:rPr>
      </w:pPr>
    </w:p>
    <w:p w:rsidR="00F913C4" w:rsidRPr="00F913C4" w:rsidRDefault="00F913C4" w:rsidP="00751F14">
      <w:pPr>
        <w:spacing w:line="480" w:lineRule="auto"/>
        <w:jc w:val="both"/>
        <w:rPr>
          <w:rFonts w:ascii="Times New Roman" w:hAnsi="Times New Roman" w:cs="Times New Roman"/>
          <w:b/>
          <w:sz w:val="24"/>
          <w:szCs w:val="24"/>
        </w:rPr>
      </w:pPr>
    </w:p>
    <w:p w:rsidR="00F913C4" w:rsidRPr="00F913C4" w:rsidRDefault="00F913C4" w:rsidP="00751F14">
      <w:pPr>
        <w:spacing w:line="480" w:lineRule="auto"/>
        <w:jc w:val="both"/>
        <w:rPr>
          <w:rFonts w:ascii="Times New Roman" w:hAnsi="Times New Roman" w:cs="Times New Roman"/>
          <w:b/>
          <w:sz w:val="24"/>
          <w:szCs w:val="24"/>
        </w:rPr>
      </w:pPr>
    </w:p>
    <w:p w:rsidR="00F913C4" w:rsidRPr="00F913C4" w:rsidRDefault="00F913C4" w:rsidP="00751F14">
      <w:pPr>
        <w:spacing w:line="480" w:lineRule="auto"/>
        <w:jc w:val="both"/>
        <w:rPr>
          <w:rFonts w:ascii="Times New Roman" w:hAnsi="Times New Roman" w:cs="Times New Roman"/>
          <w:b/>
          <w:sz w:val="24"/>
          <w:szCs w:val="24"/>
        </w:rPr>
      </w:pPr>
    </w:p>
    <w:p w:rsidR="00F913C4" w:rsidRPr="00F913C4" w:rsidRDefault="00F913C4" w:rsidP="00751F14">
      <w:pPr>
        <w:spacing w:line="480" w:lineRule="auto"/>
        <w:jc w:val="both"/>
        <w:rPr>
          <w:rFonts w:ascii="Times New Roman" w:hAnsi="Times New Roman" w:cs="Times New Roman"/>
          <w:b/>
          <w:sz w:val="24"/>
          <w:szCs w:val="24"/>
        </w:rPr>
      </w:pPr>
    </w:p>
    <w:p w:rsidR="00F913C4" w:rsidRPr="00F913C4" w:rsidRDefault="00543F92" w:rsidP="00252B87">
      <w:pPr>
        <w:spacing w:line="480" w:lineRule="auto"/>
        <w:jc w:val="center"/>
        <w:rPr>
          <w:rFonts w:ascii="Times New Roman" w:hAnsi="Times New Roman" w:cs="Times New Roman"/>
          <w:b/>
          <w:sz w:val="24"/>
          <w:szCs w:val="24"/>
        </w:rPr>
      </w:pPr>
      <w:r w:rsidRPr="00F913C4">
        <w:rPr>
          <w:rFonts w:ascii="Times New Roman" w:hAnsi="Times New Roman" w:cs="Times New Roman"/>
          <w:b/>
          <w:sz w:val="24"/>
          <w:szCs w:val="24"/>
        </w:rPr>
        <w:t>IMPACTS OF</w:t>
      </w:r>
      <w:r w:rsidR="00252B87">
        <w:rPr>
          <w:rFonts w:ascii="Times New Roman" w:hAnsi="Times New Roman" w:cs="Times New Roman"/>
          <w:b/>
          <w:sz w:val="24"/>
          <w:szCs w:val="24"/>
        </w:rPr>
        <w:t xml:space="preserve"> COVID-19 ON THE RETAIL PROPERTY SECTOR</w:t>
      </w:r>
    </w:p>
    <w:p w:rsidR="00F913C4" w:rsidRPr="00F913C4" w:rsidRDefault="00F913C4" w:rsidP="00252B87">
      <w:pPr>
        <w:spacing w:line="480" w:lineRule="auto"/>
        <w:jc w:val="center"/>
        <w:rPr>
          <w:rFonts w:ascii="Times New Roman" w:hAnsi="Times New Roman" w:cs="Times New Roman"/>
          <w:b/>
          <w:sz w:val="24"/>
          <w:szCs w:val="24"/>
        </w:rPr>
      </w:pPr>
    </w:p>
    <w:p w:rsidR="00F913C4" w:rsidRPr="00F913C4" w:rsidRDefault="00F913C4" w:rsidP="00252B87">
      <w:pPr>
        <w:spacing w:line="480" w:lineRule="auto"/>
        <w:jc w:val="center"/>
        <w:rPr>
          <w:rFonts w:ascii="Times New Roman" w:hAnsi="Times New Roman" w:cs="Times New Roman"/>
          <w:b/>
          <w:sz w:val="24"/>
          <w:szCs w:val="24"/>
        </w:rPr>
      </w:pPr>
    </w:p>
    <w:p w:rsidR="00F913C4" w:rsidRPr="00F913C4" w:rsidRDefault="00543F92" w:rsidP="00252B87">
      <w:pPr>
        <w:spacing w:line="480" w:lineRule="auto"/>
        <w:jc w:val="center"/>
        <w:rPr>
          <w:rFonts w:ascii="Times New Roman" w:hAnsi="Times New Roman" w:cs="Times New Roman"/>
          <w:sz w:val="24"/>
          <w:szCs w:val="24"/>
        </w:rPr>
      </w:pPr>
      <w:r w:rsidRPr="00F913C4">
        <w:rPr>
          <w:rFonts w:ascii="Times New Roman" w:hAnsi="Times New Roman" w:cs="Times New Roman"/>
          <w:sz w:val="24"/>
          <w:szCs w:val="24"/>
        </w:rPr>
        <w:t>Student Name</w:t>
      </w:r>
    </w:p>
    <w:p w:rsidR="00F913C4" w:rsidRPr="00F913C4" w:rsidRDefault="00543F92" w:rsidP="00252B87">
      <w:pPr>
        <w:spacing w:line="480" w:lineRule="auto"/>
        <w:jc w:val="center"/>
        <w:rPr>
          <w:rFonts w:ascii="Times New Roman" w:hAnsi="Times New Roman" w:cs="Times New Roman"/>
          <w:sz w:val="24"/>
          <w:szCs w:val="24"/>
        </w:rPr>
      </w:pPr>
      <w:r w:rsidRPr="00F913C4">
        <w:rPr>
          <w:rFonts w:ascii="Times New Roman" w:hAnsi="Times New Roman" w:cs="Times New Roman"/>
          <w:sz w:val="24"/>
          <w:szCs w:val="24"/>
        </w:rPr>
        <w:t>Course</w:t>
      </w:r>
    </w:p>
    <w:p w:rsidR="00F913C4" w:rsidRPr="00F913C4" w:rsidRDefault="00543F92" w:rsidP="00252B87">
      <w:pPr>
        <w:spacing w:line="480" w:lineRule="auto"/>
        <w:jc w:val="center"/>
        <w:rPr>
          <w:rFonts w:ascii="Times New Roman" w:hAnsi="Times New Roman" w:cs="Times New Roman"/>
          <w:sz w:val="24"/>
          <w:szCs w:val="24"/>
        </w:rPr>
      </w:pPr>
      <w:r w:rsidRPr="00F913C4">
        <w:rPr>
          <w:rFonts w:ascii="Times New Roman" w:hAnsi="Times New Roman" w:cs="Times New Roman"/>
          <w:sz w:val="24"/>
          <w:szCs w:val="24"/>
        </w:rPr>
        <w:t>Institutional Affiliation</w:t>
      </w:r>
    </w:p>
    <w:p w:rsidR="00F913C4" w:rsidRPr="00F913C4" w:rsidRDefault="00543F92" w:rsidP="00252B87">
      <w:pPr>
        <w:spacing w:line="480" w:lineRule="auto"/>
        <w:jc w:val="center"/>
        <w:rPr>
          <w:rFonts w:ascii="Times New Roman" w:hAnsi="Times New Roman" w:cs="Times New Roman"/>
          <w:sz w:val="24"/>
          <w:szCs w:val="24"/>
        </w:rPr>
      </w:pPr>
      <w:r w:rsidRPr="00F913C4">
        <w:rPr>
          <w:rFonts w:ascii="Times New Roman" w:hAnsi="Times New Roman" w:cs="Times New Roman"/>
          <w:sz w:val="24"/>
          <w:szCs w:val="24"/>
        </w:rPr>
        <w:t>Professor's Name</w:t>
      </w:r>
    </w:p>
    <w:p w:rsidR="00F913C4" w:rsidRPr="00F913C4" w:rsidRDefault="00543F92" w:rsidP="00252B87">
      <w:pPr>
        <w:spacing w:line="480" w:lineRule="auto"/>
        <w:jc w:val="center"/>
        <w:rPr>
          <w:rFonts w:ascii="Times New Roman" w:hAnsi="Times New Roman" w:cs="Times New Roman"/>
          <w:sz w:val="24"/>
          <w:szCs w:val="24"/>
        </w:rPr>
      </w:pPr>
      <w:r w:rsidRPr="00F913C4">
        <w:rPr>
          <w:rFonts w:ascii="Times New Roman" w:hAnsi="Times New Roman" w:cs="Times New Roman"/>
          <w:sz w:val="24"/>
          <w:szCs w:val="24"/>
        </w:rPr>
        <w:t>Date</w:t>
      </w:r>
    </w:p>
    <w:p w:rsidR="00F913C4" w:rsidRPr="00F913C4" w:rsidRDefault="00F913C4" w:rsidP="00751F14">
      <w:pPr>
        <w:spacing w:line="480" w:lineRule="auto"/>
        <w:jc w:val="both"/>
        <w:rPr>
          <w:rFonts w:ascii="Times New Roman" w:hAnsi="Times New Roman" w:cs="Times New Roman"/>
          <w:b/>
          <w:sz w:val="24"/>
          <w:szCs w:val="24"/>
        </w:rPr>
      </w:pPr>
    </w:p>
    <w:p w:rsidR="00F913C4" w:rsidRPr="00F913C4" w:rsidRDefault="00F913C4" w:rsidP="00751F14">
      <w:pPr>
        <w:spacing w:line="480" w:lineRule="auto"/>
        <w:jc w:val="both"/>
        <w:rPr>
          <w:rFonts w:ascii="Times New Roman" w:hAnsi="Times New Roman" w:cs="Times New Roman"/>
          <w:b/>
          <w:sz w:val="24"/>
          <w:szCs w:val="24"/>
        </w:rPr>
      </w:pPr>
    </w:p>
    <w:p w:rsidR="00F913C4" w:rsidRPr="00F913C4" w:rsidRDefault="00F913C4" w:rsidP="00751F14">
      <w:pPr>
        <w:spacing w:line="480" w:lineRule="auto"/>
        <w:jc w:val="both"/>
        <w:rPr>
          <w:rFonts w:ascii="Times New Roman" w:hAnsi="Times New Roman" w:cs="Times New Roman"/>
          <w:b/>
          <w:sz w:val="24"/>
          <w:szCs w:val="24"/>
        </w:rPr>
      </w:pPr>
    </w:p>
    <w:p w:rsidR="00F913C4" w:rsidRPr="00F913C4" w:rsidRDefault="00F913C4" w:rsidP="00751F14">
      <w:pPr>
        <w:spacing w:line="480" w:lineRule="auto"/>
        <w:jc w:val="both"/>
        <w:rPr>
          <w:rFonts w:ascii="Times New Roman" w:hAnsi="Times New Roman" w:cs="Times New Roman"/>
          <w:b/>
          <w:sz w:val="24"/>
          <w:szCs w:val="24"/>
        </w:rPr>
      </w:pPr>
    </w:p>
    <w:p w:rsidR="00F913C4" w:rsidRPr="00F913C4" w:rsidRDefault="00F913C4" w:rsidP="00751F14">
      <w:pPr>
        <w:spacing w:line="480" w:lineRule="auto"/>
        <w:jc w:val="both"/>
        <w:rPr>
          <w:rFonts w:ascii="Times New Roman" w:hAnsi="Times New Roman" w:cs="Times New Roman"/>
          <w:b/>
          <w:sz w:val="24"/>
          <w:szCs w:val="24"/>
        </w:rPr>
      </w:pPr>
    </w:p>
    <w:p w:rsidR="002674EF" w:rsidRPr="00F913C4" w:rsidRDefault="00543F92" w:rsidP="00252B87">
      <w:pPr>
        <w:spacing w:line="480" w:lineRule="auto"/>
        <w:jc w:val="center"/>
        <w:rPr>
          <w:rFonts w:ascii="Times New Roman" w:hAnsi="Times New Roman" w:cs="Times New Roman"/>
          <w:b/>
          <w:sz w:val="24"/>
          <w:szCs w:val="24"/>
        </w:rPr>
      </w:pPr>
      <w:r w:rsidRPr="00F913C4">
        <w:rPr>
          <w:rFonts w:ascii="Times New Roman" w:hAnsi="Times New Roman" w:cs="Times New Roman"/>
          <w:b/>
          <w:sz w:val="24"/>
          <w:szCs w:val="24"/>
        </w:rPr>
        <w:lastRenderedPageBreak/>
        <w:t xml:space="preserve">Impacts of Covid-19 on the Retail </w:t>
      </w:r>
      <w:r w:rsidR="003F6B9E">
        <w:rPr>
          <w:rFonts w:ascii="Times New Roman" w:hAnsi="Times New Roman" w:cs="Times New Roman"/>
          <w:b/>
          <w:sz w:val="24"/>
          <w:szCs w:val="24"/>
        </w:rPr>
        <w:t xml:space="preserve">property </w:t>
      </w:r>
      <w:r w:rsidRPr="00F913C4">
        <w:rPr>
          <w:rFonts w:ascii="Times New Roman" w:hAnsi="Times New Roman" w:cs="Times New Roman"/>
          <w:b/>
          <w:sz w:val="24"/>
          <w:szCs w:val="24"/>
        </w:rPr>
        <w:t>sector</w:t>
      </w:r>
    </w:p>
    <w:p w:rsidR="003B2153" w:rsidRDefault="00543F92" w:rsidP="00252B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Retail property</w:t>
      </w:r>
      <w:r w:rsidR="00421D0B">
        <w:rPr>
          <w:rFonts w:ascii="Times New Roman" w:hAnsi="Times New Roman" w:cs="Times New Roman"/>
          <w:sz w:val="24"/>
          <w:szCs w:val="24"/>
        </w:rPr>
        <w:t xml:space="preserve"> entails establishments used solely commercially rather than for the production and manufacturing of goods and services. The sale and purchase of goods and services occur in designated buildings as shops, malls, and shopping centers. Retail property often is rented, leased, and rarely is owned by the retailer. During the covid-19 pandemic, the retail </w:t>
      </w:r>
      <w:r w:rsidR="008B03CC">
        <w:rPr>
          <w:rFonts w:ascii="Times New Roman" w:hAnsi="Times New Roman" w:cs="Times New Roman"/>
          <w:sz w:val="24"/>
          <w:szCs w:val="24"/>
        </w:rPr>
        <w:t>sector suffered significant shortcomings due to reduced traffic measures and the lockdown of important cities.</w:t>
      </w:r>
    </w:p>
    <w:p w:rsidR="002A3DE9" w:rsidRPr="00F913C4" w:rsidRDefault="00543F92" w:rsidP="00252B87">
      <w:pPr>
        <w:spacing w:line="480" w:lineRule="auto"/>
        <w:ind w:firstLine="720"/>
        <w:jc w:val="both"/>
        <w:rPr>
          <w:rFonts w:ascii="Times New Roman" w:hAnsi="Times New Roman" w:cs="Times New Roman"/>
          <w:sz w:val="24"/>
          <w:szCs w:val="24"/>
        </w:rPr>
      </w:pPr>
      <w:r w:rsidRPr="00F913C4">
        <w:rPr>
          <w:rFonts w:ascii="Times New Roman" w:hAnsi="Times New Roman" w:cs="Times New Roman"/>
          <w:sz w:val="24"/>
          <w:szCs w:val="24"/>
        </w:rPr>
        <w:t xml:space="preserve">The COVID-19 pandemic's influence on the retail </w:t>
      </w:r>
      <w:r w:rsidRPr="00F913C4">
        <w:rPr>
          <w:rFonts w:ascii="Times New Roman" w:hAnsi="Times New Roman" w:cs="Times New Roman"/>
          <w:sz w:val="24"/>
          <w:szCs w:val="24"/>
        </w:rPr>
        <w:t>business has been a worldwide phenomenon. The coronavirus countermeasures have dramatically impacted the worldwide economy by the public health sector.</w:t>
      </w:r>
      <w:r w:rsidR="001004F9" w:rsidRPr="00F913C4">
        <w:rPr>
          <w:rFonts w:ascii="Times New Roman" w:hAnsi="Times New Roman" w:cs="Times New Roman"/>
          <w:sz w:val="24"/>
          <w:szCs w:val="24"/>
        </w:rPr>
        <w:t xml:space="preserve"> But, b</w:t>
      </w:r>
      <w:r w:rsidRPr="00F913C4">
        <w:rPr>
          <w:rFonts w:ascii="Times New Roman" w:hAnsi="Times New Roman" w:cs="Times New Roman"/>
          <w:sz w:val="24"/>
          <w:szCs w:val="24"/>
        </w:rPr>
        <w:t>earing in mind</w:t>
      </w:r>
      <w:r w:rsidR="005F4271" w:rsidRPr="00F913C4">
        <w:rPr>
          <w:rFonts w:ascii="Times New Roman" w:hAnsi="Times New Roman" w:cs="Times New Roman"/>
          <w:sz w:val="24"/>
          <w:szCs w:val="24"/>
        </w:rPr>
        <w:t xml:space="preserve"> that</w:t>
      </w:r>
      <w:r w:rsidRPr="00F913C4">
        <w:rPr>
          <w:rFonts w:ascii="Times New Roman" w:hAnsi="Times New Roman" w:cs="Times New Roman"/>
          <w:sz w:val="24"/>
          <w:szCs w:val="24"/>
        </w:rPr>
        <w:t xml:space="preserve"> the retail sales </w:t>
      </w:r>
      <w:r w:rsidR="005F4271" w:rsidRPr="00F913C4">
        <w:rPr>
          <w:rFonts w:ascii="Times New Roman" w:hAnsi="Times New Roman" w:cs="Times New Roman"/>
          <w:sz w:val="24"/>
          <w:szCs w:val="24"/>
        </w:rPr>
        <w:t>development had</w:t>
      </w:r>
      <w:r w:rsidRPr="00F913C4">
        <w:rPr>
          <w:rFonts w:ascii="Times New Roman" w:hAnsi="Times New Roman" w:cs="Times New Roman"/>
          <w:sz w:val="24"/>
          <w:szCs w:val="24"/>
        </w:rPr>
        <w:t xml:space="preserve"> </w:t>
      </w:r>
      <w:r w:rsidR="005F4271" w:rsidRPr="00F913C4">
        <w:rPr>
          <w:rFonts w:ascii="Times New Roman" w:hAnsi="Times New Roman" w:cs="Times New Roman"/>
          <w:sz w:val="24"/>
          <w:szCs w:val="24"/>
        </w:rPr>
        <w:t>previously</w:t>
      </w:r>
      <w:r w:rsidRPr="00F913C4">
        <w:rPr>
          <w:rFonts w:ascii="Times New Roman" w:hAnsi="Times New Roman" w:cs="Times New Roman"/>
          <w:sz w:val="24"/>
          <w:szCs w:val="24"/>
        </w:rPr>
        <w:t xml:space="preserve"> slowed even before the virus's spread</w:t>
      </w:r>
      <w:r w:rsidR="005F4271" w:rsidRPr="00F913C4">
        <w:rPr>
          <w:rFonts w:ascii="Times New Roman" w:hAnsi="Times New Roman" w:cs="Times New Roman"/>
          <w:sz w:val="24"/>
          <w:szCs w:val="24"/>
        </w:rPr>
        <w:t xml:space="preserve"> </w:t>
      </w:r>
      <w:r w:rsidR="001004F9" w:rsidRPr="00F913C4">
        <w:rPr>
          <w:rFonts w:ascii="Times New Roman" w:hAnsi="Times New Roman" w:cs="Times New Roman"/>
          <w:sz w:val="24"/>
          <w:szCs w:val="24"/>
        </w:rPr>
        <w:t>(between 2019 and 2020), the industry felt the impacts more than the most.</w:t>
      </w:r>
      <w:r w:rsidRPr="00F913C4">
        <w:rPr>
          <w:rFonts w:ascii="Times New Roman" w:hAnsi="Times New Roman" w:cs="Times New Roman"/>
          <w:sz w:val="24"/>
          <w:szCs w:val="24"/>
        </w:rPr>
        <w:t xml:space="preserve"> The retail busine</w:t>
      </w:r>
      <w:r w:rsidR="001004F9" w:rsidRPr="00F913C4">
        <w:rPr>
          <w:rFonts w:ascii="Times New Roman" w:hAnsi="Times New Roman" w:cs="Times New Roman"/>
          <w:sz w:val="24"/>
          <w:szCs w:val="24"/>
        </w:rPr>
        <w:t xml:space="preserve">ss has mainly </w:t>
      </w:r>
      <w:r w:rsidRPr="00F913C4">
        <w:rPr>
          <w:rFonts w:ascii="Times New Roman" w:hAnsi="Times New Roman" w:cs="Times New Roman"/>
          <w:sz w:val="24"/>
          <w:szCs w:val="24"/>
        </w:rPr>
        <w:t xml:space="preserve">been influenced by the </w:t>
      </w:r>
      <w:bookmarkStart w:id="0" w:name="_GoBack"/>
      <w:bookmarkEnd w:id="0"/>
      <w:r w:rsidRPr="00F913C4">
        <w:rPr>
          <w:rFonts w:ascii="Times New Roman" w:hAnsi="Times New Roman" w:cs="Times New Roman"/>
          <w:sz w:val="24"/>
          <w:szCs w:val="24"/>
        </w:rPr>
        <w:t xml:space="preserve">implementation of tight limitations and social distance that has brought changes in the </w:t>
      </w:r>
      <w:r w:rsidRPr="00F913C4">
        <w:rPr>
          <w:rFonts w:ascii="Times New Roman" w:hAnsi="Times New Roman" w:cs="Times New Roman"/>
          <w:sz w:val="24"/>
          <w:szCs w:val="24"/>
        </w:rPr>
        <w:t>commodities we purchase and how we purchase them, for certain sections of retail holding up poorly than the others.</w:t>
      </w:r>
    </w:p>
    <w:p w:rsidR="00C8717B" w:rsidRPr="00F913C4" w:rsidRDefault="00543F92" w:rsidP="00751F14">
      <w:pPr>
        <w:spacing w:line="480" w:lineRule="auto"/>
        <w:jc w:val="both"/>
        <w:rPr>
          <w:rFonts w:ascii="Times New Roman" w:hAnsi="Times New Roman" w:cs="Times New Roman"/>
          <w:sz w:val="24"/>
          <w:szCs w:val="24"/>
        </w:rPr>
      </w:pPr>
      <w:r w:rsidRPr="00F913C4">
        <w:rPr>
          <w:rFonts w:ascii="Times New Roman" w:hAnsi="Times New Roman" w:cs="Times New Roman"/>
          <w:sz w:val="24"/>
          <w:szCs w:val="24"/>
        </w:rPr>
        <w:t xml:space="preserve"> </w:t>
      </w:r>
      <w:r w:rsidR="00252B87">
        <w:rPr>
          <w:rFonts w:ascii="Times New Roman" w:hAnsi="Times New Roman" w:cs="Times New Roman"/>
          <w:sz w:val="24"/>
          <w:szCs w:val="24"/>
        </w:rPr>
        <w:tab/>
      </w:r>
      <w:r w:rsidRPr="00F913C4">
        <w:rPr>
          <w:rFonts w:ascii="Times New Roman" w:hAnsi="Times New Roman" w:cs="Times New Roman"/>
          <w:sz w:val="24"/>
          <w:szCs w:val="24"/>
        </w:rPr>
        <w:t>A period of time since the corona epidemic, several nations are progressively removing the restrictions that enforced closures of non-esse</w:t>
      </w:r>
      <w:r w:rsidRPr="00F913C4">
        <w:rPr>
          <w:rFonts w:ascii="Times New Roman" w:hAnsi="Times New Roman" w:cs="Times New Roman"/>
          <w:sz w:val="24"/>
          <w:szCs w:val="24"/>
        </w:rPr>
        <w:t>ntial shops, clubs, and venues, as well as a prohibition on big public meetings. As a result, specific industries have grown, with significant gains in consumer goods sales recorded</w:t>
      </w:r>
      <w:r w:rsidR="005F4271" w:rsidRPr="00F913C4">
        <w:rPr>
          <w:rFonts w:ascii="Times New Roman" w:hAnsi="Times New Roman" w:cs="Times New Roman"/>
          <w:sz w:val="24"/>
          <w:szCs w:val="24"/>
        </w:rPr>
        <w:t xml:space="preserve"> in hard-hit nations such as Italy,</w:t>
      </w:r>
      <w:r w:rsidRPr="00F913C4">
        <w:rPr>
          <w:rFonts w:ascii="Times New Roman" w:hAnsi="Times New Roman" w:cs="Times New Roman"/>
          <w:sz w:val="24"/>
          <w:szCs w:val="24"/>
        </w:rPr>
        <w:t xml:space="preserve"> United States</w:t>
      </w:r>
      <w:r w:rsidR="005F4271" w:rsidRPr="00F913C4">
        <w:rPr>
          <w:rFonts w:ascii="Times New Roman" w:hAnsi="Times New Roman" w:cs="Times New Roman"/>
          <w:sz w:val="24"/>
          <w:szCs w:val="24"/>
        </w:rPr>
        <w:t>,</w:t>
      </w:r>
      <w:r w:rsidRPr="00F913C4">
        <w:rPr>
          <w:rFonts w:ascii="Times New Roman" w:hAnsi="Times New Roman" w:cs="Times New Roman"/>
          <w:sz w:val="24"/>
          <w:szCs w:val="24"/>
        </w:rPr>
        <w:t xml:space="preserve"> the United Kingdom</w:t>
      </w:r>
      <w:r w:rsidR="005F4271" w:rsidRPr="00F913C4">
        <w:rPr>
          <w:rFonts w:ascii="Times New Roman" w:hAnsi="Times New Roman" w:cs="Times New Roman"/>
          <w:sz w:val="24"/>
          <w:szCs w:val="24"/>
        </w:rPr>
        <w:t>, and Germany</w:t>
      </w:r>
      <w:sdt>
        <w:sdtPr>
          <w:rPr>
            <w:rFonts w:ascii="Times New Roman" w:hAnsi="Times New Roman" w:cs="Times New Roman"/>
            <w:sz w:val="24"/>
            <w:szCs w:val="24"/>
          </w:rPr>
          <w:id w:val="-1052226029"/>
          <w:citation/>
        </w:sdtPr>
        <w:sdtEndPr/>
        <w:sdtContent>
          <w:r w:rsidR="00FA33C3">
            <w:rPr>
              <w:rFonts w:ascii="Times New Roman" w:hAnsi="Times New Roman" w:cs="Times New Roman"/>
              <w:sz w:val="24"/>
              <w:szCs w:val="24"/>
            </w:rPr>
            <w:fldChar w:fldCharType="begin"/>
          </w:r>
          <w:r w:rsidR="00FA33C3">
            <w:rPr>
              <w:rFonts w:ascii="Times New Roman" w:hAnsi="Times New Roman" w:cs="Times New Roman"/>
              <w:sz w:val="24"/>
              <w:szCs w:val="24"/>
            </w:rPr>
            <w:instrText xml:space="preserve"> CITATION IRu21 \l 1033 </w:instrText>
          </w:r>
          <w:r w:rsidR="00FA33C3">
            <w:rPr>
              <w:rFonts w:ascii="Times New Roman" w:hAnsi="Times New Roman" w:cs="Times New Roman"/>
              <w:sz w:val="24"/>
              <w:szCs w:val="24"/>
            </w:rPr>
            <w:fldChar w:fldCharType="separate"/>
          </w:r>
          <w:r w:rsidR="006C232E">
            <w:rPr>
              <w:rFonts w:ascii="Times New Roman" w:hAnsi="Times New Roman" w:cs="Times New Roman"/>
              <w:noProof/>
              <w:sz w:val="24"/>
              <w:szCs w:val="24"/>
            </w:rPr>
            <w:t xml:space="preserve"> </w:t>
          </w:r>
          <w:r w:rsidR="006C232E" w:rsidRPr="006C232E">
            <w:rPr>
              <w:rFonts w:ascii="Times New Roman" w:hAnsi="Times New Roman" w:cs="Times New Roman"/>
              <w:noProof/>
              <w:sz w:val="24"/>
              <w:szCs w:val="24"/>
            </w:rPr>
            <w:t>(Rudan, 2021)</w:t>
          </w:r>
          <w:r w:rsidR="00FA33C3">
            <w:rPr>
              <w:rFonts w:ascii="Times New Roman" w:hAnsi="Times New Roman" w:cs="Times New Roman"/>
              <w:sz w:val="24"/>
              <w:szCs w:val="24"/>
            </w:rPr>
            <w:fldChar w:fldCharType="end"/>
          </w:r>
        </w:sdtContent>
      </w:sdt>
      <w:r w:rsidRPr="00F913C4">
        <w:rPr>
          <w:rFonts w:ascii="Times New Roman" w:hAnsi="Times New Roman" w:cs="Times New Roman"/>
          <w:sz w:val="24"/>
          <w:szCs w:val="24"/>
        </w:rPr>
        <w:t>. This rise is because food stores have stayed open, and people appear to be storing up on particular items and supplies.</w:t>
      </w:r>
    </w:p>
    <w:p w:rsidR="00E01959" w:rsidRDefault="00543F92" w:rsidP="00252B87">
      <w:pPr>
        <w:spacing w:line="480" w:lineRule="auto"/>
        <w:ind w:firstLine="720"/>
        <w:jc w:val="both"/>
        <w:rPr>
          <w:rFonts w:ascii="Times New Roman" w:hAnsi="Times New Roman" w:cs="Times New Roman"/>
          <w:sz w:val="24"/>
          <w:szCs w:val="24"/>
        </w:rPr>
      </w:pPr>
      <w:r w:rsidRPr="00F913C4">
        <w:rPr>
          <w:rFonts w:ascii="Times New Roman" w:hAnsi="Times New Roman" w:cs="Times New Roman"/>
          <w:sz w:val="24"/>
          <w:szCs w:val="24"/>
        </w:rPr>
        <w:lastRenderedPageBreak/>
        <w:t xml:space="preserve">Coronavirus, spread across the world, has substantially influenced </w:t>
      </w:r>
      <w:r w:rsidR="001D772E" w:rsidRPr="00F913C4">
        <w:rPr>
          <w:rFonts w:ascii="Times New Roman" w:hAnsi="Times New Roman" w:cs="Times New Roman"/>
          <w:sz w:val="24"/>
          <w:szCs w:val="24"/>
        </w:rPr>
        <w:t>the accessibility of</w:t>
      </w:r>
      <w:r w:rsidR="001D772E">
        <w:rPr>
          <w:rFonts w:ascii="Times New Roman" w:hAnsi="Times New Roman" w:cs="Times New Roman"/>
          <w:sz w:val="24"/>
          <w:szCs w:val="24"/>
        </w:rPr>
        <w:t xml:space="preserve"> </w:t>
      </w:r>
      <w:r w:rsidR="001D772E" w:rsidRPr="00F913C4">
        <w:rPr>
          <w:rFonts w:ascii="Times New Roman" w:hAnsi="Times New Roman" w:cs="Times New Roman"/>
          <w:sz w:val="24"/>
          <w:szCs w:val="24"/>
        </w:rPr>
        <w:t>logistical services</w:t>
      </w:r>
      <w:r w:rsidR="001D772E">
        <w:rPr>
          <w:rFonts w:ascii="Times New Roman" w:hAnsi="Times New Roman" w:cs="Times New Roman"/>
          <w:sz w:val="24"/>
          <w:szCs w:val="24"/>
        </w:rPr>
        <w:t xml:space="preserve"> and</w:t>
      </w:r>
      <w:r w:rsidR="001D772E" w:rsidRPr="00F913C4">
        <w:rPr>
          <w:rFonts w:ascii="Times New Roman" w:hAnsi="Times New Roman" w:cs="Times New Roman"/>
          <w:sz w:val="24"/>
          <w:szCs w:val="24"/>
        </w:rPr>
        <w:t xml:space="preserve"> </w:t>
      </w:r>
      <w:r w:rsidR="00252B87">
        <w:rPr>
          <w:rFonts w:ascii="Times New Roman" w:hAnsi="Times New Roman" w:cs="Times New Roman"/>
          <w:sz w:val="24"/>
          <w:szCs w:val="24"/>
        </w:rPr>
        <w:t>marketers</w:t>
      </w:r>
      <w:r w:rsidR="001D772E">
        <w:rPr>
          <w:rFonts w:ascii="Times New Roman" w:hAnsi="Times New Roman" w:cs="Times New Roman"/>
          <w:sz w:val="24"/>
          <w:szCs w:val="24"/>
        </w:rPr>
        <w:t>, product demand, and consumer behavior</w:t>
      </w:r>
      <w:r w:rsidRPr="00F913C4">
        <w:rPr>
          <w:rFonts w:ascii="Times New Roman" w:hAnsi="Times New Roman" w:cs="Times New Roman"/>
          <w:sz w:val="24"/>
          <w:szCs w:val="24"/>
        </w:rPr>
        <w:t xml:space="preserve">. </w:t>
      </w:r>
      <w:r w:rsidR="00751F14">
        <w:rPr>
          <w:rFonts w:ascii="Times New Roman" w:hAnsi="Times New Roman" w:cs="Times New Roman"/>
          <w:sz w:val="24"/>
          <w:szCs w:val="24"/>
        </w:rPr>
        <w:t>The</w:t>
      </w:r>
      <w:r>
        <w:rPr>
          <w:rFonts w:ascii="Times New Roman" w:hAnsi="Times New Roman" w:cs="Times New Roman"/>
          <w:sz w:val="24"/>
          <w:szCs w:val="24"/>
        </w:rPr>
        <w:t xml:space="preserve"> significant </w:t>
      </w:r>
      <w:r w:rsidR="00751F14">
        <w:rPr>
          <w:rFonts w:ascii="Times New Roman" w:hAnsi="Times New Roman" w:cs="Times New Roman"/>
          <w:sz w:val="24"/>
          <w:szCs w:val="24"/>
        </w:rPr>
        <w:t>financial impacts</w:t>
      </w:r>
      <w:r>
        <w:rPr>
          <w:rFonts w:ascii="Times New Roman" w:hAnsi="Times New Roman" w:cs="Times New Roman"/>
          <w:sz w:val="24"/>
          <w:szCs w:val="24"/>
        </w:rPr>
        <w:t xml:space="preserve"> of covid-19 on the retail property sector could be outlined as follows.</w:t>
      </w:r>
    </w:p>
    <w:p w:rsidR="00E01959" w:rsidRPr="00751F14" w:rsidRDefault="00543F92" w:rsidP="00751F14">
      <w:pPr>
        <w:spacing w:line="480" w:lineRule="auto"/>
        <w:jc w:val="center"/>
        <w:rPr>
          <w:rFonts w:ascii="Times New Roman" w:hAnsi="Times New Roman" w:cs="Times New Roman"/>
          <w:b/>
          <w:sz w:val="24"/>
          <w:szCs w:val="24"/>
        </w:rPr>
      </w:pPr>
      <w:r w:rsidRPr="00751F14">
        <w:rPr>
          <w:rFonts w:ascii="Times New Roman" w:hAnsi="Times New Roman" w:cs="Times New Roman"/>
          <w:b/>
          <w:sz w:val="24"/>
          <w:szCs w:val="24"/>
        </w:rPr>
        <w:t>Derailment in rent income</w:t>
      </w:r>
    </w:p>
    <w:p w:rsidR="00096664" w:rsidRDefault="00543F92" w:rsidP="00252B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Covid-19 surge on the economy reduced the purchasing power of many customers, reduced the number of customers who can access the retailers' premises such as supermarkets and malls due to limitations in the physical contact. The effect of reduced clientele </w:t>
      </w:r>
      <w:r>
        <w:rPr>
          <w:rFonts w:ascii="Times New Roman" w:hAnsi="Times New Roman" w:cs="Times New Roman"/>
          <w:sz w:val="24"/>
          <w:szCs w:val="24"/>
        </w:rPr>
        <w:t>for the retail business has led to decreased income generated by the retailers. Large retail enterprises pay huge rents to their landlords. Retailers who initially had good records of clearing their rent dues on time had to struggle during the pandemic. Th</w:t>
      </w:r>
      <w:r>
        <w:rPr>
          <w:rFonts w:ascii="Times New Roman" w:hAnsi="Times New Roman" w:cs="Times New Roman"/>
          <w:sz w:val="24"/>
          <w:szCs w:val="24"/>
        </w:rPr>
        <w:t xml:space="preserve">e rent had to be waived, paid in installments, and </w:t>
      </w:r>
      <w:r w:rsidR="00EB5711">
        <w:rPr>
          <w:rFonts w:ascii="Times New Roman" w:hAnsi="Times New Roman" w:cs="Times New Roman"/>
          <w:sz w:val="24"/>
          <w:szCs w:val="24"/>
        </w:rPr>
        <w:t>there were cases where the retailers were utterly unable to pay and had to shut down due to bill pressure</w:t>
      </w:r>
      <w:sdt>
        <w:sdtPr>
          <w:rPr>
            <w:rFonts w:ascii="Times New Roman" w:hAnsi="Times New Roman" w:cs="Times New Roman"/>
            <w:sz w:val="24"/>
            <w:szCs w:val="24"/>
          </w:rPr>
          <w:id w:val="751006120"/>
          <w:citation/>
        </w:sdtPr>
        <w:sdtEndPr/>
        <w:sdtContent>
          <w:r w:rsidR="00FA33C3">
            <w:rPr>
              <w:rFonts w:ascii="Times New Roman" w:hAnsi="Times New Roman" w:cs="Times New Roman"/>
              <w:sz w:val="24"/>
              <w:szCs w:val="24"/>
            </w:rPr>
            <w:fldChar w:fldCharType="begin"/>
          </w:r>
          <w:r w:rsidR="00FA33C3">
            <w:rPr>
              <w:rFonts w:ascii="Times New Roman" w:hAnsi="Times New Roman" w:cs="Times New Roman"/>
              <w:sz w:val="24"/>
              <w:szCs w:val="24"/>
            </w:rPr>
            <w:instrText xml:space="preserve"> CITATION ATe21 \l 1033 </w:instrText>
          </w:r>
          <w:r w:rsidR="00FA33C3">
            <w:rPr>
              <w:rFonts w:ascii="Times New Roman" w:hAnsi="Times New Roman" w:cs="Times New Roman"/>
              <w:sz w:val="24"/>
              <w:szCs w:val="24"/>
            </w:rPr>
            <w:fldChar w:fldCharType="separate"/>
          </w:r>
          <w:r w:rsidR="006C232E">
            <w:rPr>
              <w:rFonts w:ascii="Times New Roman" w:hAnsi="Times New Roman" w:cs="Times New Roman"/>
              <w:noProof/>
              <w:sz w:val="24"/>
              <w:szCs w:val="24"/>
            </w:rPr>
            <w:t xml:space="preserve"> </w:t>
          </w:r>
          <w:r w:rsidR="006C232E" w:rsidRPr="006C232E">
            <w:rPr>
              <w:rFonts w:ascii="Times New Roman" w:hAnsi="Times New Roman" w:cs="Times New Roman"/>
              <w:noProof/>
              <w:sz w:val="24"/>
              <w:szCs w:val="24"/>
            </w:rPr>
            <w:t>(Teixeira, 2021)</w:t>
          </w:r>
          <w:r w:rsidR="00FA33C3">
            <w:rPr>
              <w:rFonts w:ascii="Times New Roman" w:hAnsi="Times New Roman" w:cs="Times New Roman"/>
              <w:sz w:val="24"/>
              <w:szCs w:val="24"/>
            </w:rPr>
            <w:fldChar w:fldCharType="end"/>
          </w:r>
        </w:sdtContent>
      </w:sdt>
      <w:r w:rsidR="00EB5711">
        <w:rPr>
          <w:rFonts w:ascii="Times New Roman" w:hAnsi="Times New Roman" w:cs="Times New Roman"/>
          <w:sz w:val="24"/>
          <w:szCs w:val="24"/>
        </w:rPr>
        <w:t>.</w:t>
      </w:r>
    </w:p>
    <w:p w:rsidR="00EB5711" w:rsidRPr="00751F14" w:rsidRDefault="00543F92" w:rsidP="00751F14">
      <w:pPr>
        <w:spacing w:line="480" w:lineRule="auto"/>
        <w:jc w:val="center"/>
        <w:rPr>
          <w:rFonts w:ascii="Times New Roman" w:hAnsi="Times New Roman" w:cs="Times New Roman"/>
          <w:b/>
          <w:sz w:val="24"/>
          <w:szCs w:val="24"/>
        </w:rPr>
      </w:pPr>
      <w:r w:rsidRPr="00751F14">
        <w:rPr>
          <w:rFonts w:ascii="Times New Roman" w:hAnsi="Times New Roman" w:cs="Times New Roman"/>
          <w:b/>
          <w:sz w:val="24"/>
          <w:szCs w:val="24"/>
        </w:rPr>
        <w:t>Change from stationary retailing to mobile retail</w:t>
      </w:r>
    </w:p>
    <w:p w:rsidR="00A53D4D" w:rsidRDefault="00543F92" w:rsidP="00252B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Covid-19 influenced the flexibility of people to shop in retail establishments. Many retailers shifted their services from commercial establishments, which were more expensive in terms of rent, to remote warehouses where distribution could take place, deli</w:t>
      </w:r>
      <w:r>
        <w:rPr>
          <w:rFonts w:ascii="Times New Roman" w:hAnsi="Times New Roman" w:cs="Times New Roman"/>
          <w:sz w:val="24"/>
          <w:szCs w:val="24"/>
        </w:rPr>
        <w:t>vering goods and services to consumers</w:t>
      </w:r>
      <w:sdt>
        <w:sdtPr>
          <w:rPr>
            <w:rFonts w:ascii="Times New Roman" w:hAnsi="Times New Roman" w:cs="Times New Roman"/>
            <w:sz w:val="24"/>
            <w:szCs w:val="24"/>
          </w:rPr>
          <w:id w:val="989128502"/>
          <w:citation/>
        </w:sdtPr>
        <w:sdtEndPr/>
        <w:sdtContent>
          <w:r w:rsidR="00FA33C3">
            <w:rPr>
              <w:rFonts w:ascii="Times New Roman" w:hAnsi="Times New Roman" w:cs="Times New Roman"/>
              <w:sz w:val="24"/>
              <w:szCs w:val="24"/>
            </w:rPr>
            <w:fldChar w:fldCharType="begin"/>
          </w:r>
          <w:r w:rsidR="00FA33C3">
            <w:rPr>
              <w:rFonts w:ascii="Times New Roman" w:hAnsi="Times New Roman" w:cs="Times New Roman"/>
              <w:sz w:val="24"/>
              <w:szCs w:val="24"/>
            </w:rPr>
            <w:instrText xml:space="preserve"> CITATION VPG21 \l 1033 </w:instrText>
          </w:r>
          <w:r w:rsidR="00FA33C3">
            <w:rPr>
              <w:rFonts w:ascii="Times New Roman" w:hAnsi="Times New Roman" w:cs="Times New Roman"/>
              <w:sz w:val="24"/>
              <w:szCs w:val="24"/>
            </w:rPr>
            <w:fldChar w:fldCharType="separate"/>
          </w:r>
          <w:r w:rsidR="006C232E">
            <w:rPr>
              <w:rFonts w:ascii="Times New Roman" w:hAnsi="Times New Roman" w:cs="Times New Roman"/>
              <w:noProof/>
              <w:sz w:val="24"/>
              <w:szCs w:val="24"/>
            </w:rPr>
            <w:t xml:space="preserve"> </w:t>
          </w:r>
          <w:r w:rsidR="006C232E" w:rsidRPr="006C232E">
            <w:rPr>
              <w:rFonts w:ascii="Times New Roman" w:hAnsi="Times New Roman" w:cs="Times New Roman"/>
              <w:noProof/>
              <w:sz w:val="24"/>
              <w:szCs w:val="24"/>
            </w:rPr>
            <w:t>(VPG Bretas, 2021)</w:t>
          </w:r>
          <w:r w:rsidR="00FA33C3">
            <w:rPr>
              <w:rFonts w:ascii="Times New Roman" w:hAnsi="Times New Roman" w:cs="Times New Roman"/>
              <w:sz w:val="24"/>
              <w:szCs w:val="24"/>
            </w:rPr>
            <w:fldChar w:fldCharType="end"/>
          </w:r>
        </w:sdtContent>
      </w:sdt>
      <w:r>
        <w:rPr>
          <w:rFonts w:ascii="Times New Roman" w:hAnsi="Times New Roman" w:cs="Times New Roman"/>
          <w:sz w:val="24"/>
          <w:szCs w:val="24"/>
        </w:rPr>
        <w:t>. Retail properties located in commercial towns suffered huge vacancies due to business relocation to escape high rent accumulation. The retailers realizing the risk of r</w:t>
      </w:r>
      <w:r>
        <w:rPr>
          <w:rFonts w:ascii="Times New Roman" w:hAnsi="Times New Roman" w:cs="Times New Roman"/>
          <w:sz w:val="24"/>
          <w:szCs w:val="24"/>
        </w:rPr>
        <w:t>educed business had to invest in other sales methods than sit and wait for an approach.</w:t>
      </w:r>
    </w:p>
    <w:p w:rsidR="00FA33C3" w:rsidRDefault="00FA33C3" w:rsidP="00252B87">
      <w:pPr>
        <w:spacing w:line="480" w:lineRule="auto"/>
        <w:ind w:firstLine="720"/>
        <w:jc w:val="both"/>
        <w:rPr>
          <w:rFonts w:ascii="Times New Roman" w:hAnsi="Times New Roman" w:cs="Times New Roman"/>
          <w:sz w:val="24"/>
          <w:szCs w:val="24"/>
        </w:rPr>
      </w:pPr>
    </w:p>
    <w:p w:rsidR="00FA33C3" w:rsidRDefault="00FA33C3" w:rsidP="00252B87">
      <w:pPr>
        <w:spacing w:line="480" w:lineRule="auto"/>
        <w:ind w:firstLine="720"/>
        <w:jc w:val="both"/>
        <w:rPr>
          <w:rFonts w:ascii="Times New Roman" w:hAnsi="Times New Roman" w:cs="Times New Roman"/>
          <w:sz w:val="24"/>
          <w:szCs w:val="24"/>
        </w:rPr>
      </w:pPr>
    </w:p>
    <w:p w:rsidR="00A53D4D" w:rsidRPr="00751F14" w:rsidRDefault="00543F92" w:rsidP="00751F14">
      <w:pPr>
        <w:spacing w:line="480" w:lineRule="auto"/>
        <w:jc w:val="center"/>
        <w:rPr>
          <w:rFonts w:ascii="Times New Roman" w:hAnsi="Times New Roman" w:cs="Times New Roman"/>
          <w:b/>
          <w:sz w:val="24"/>
          <w:szCs w:val="24"/>
        </w:rPr>
      </w:pPr>
      <w:r w:rsidRPr="00751F14">
        <w:rPr>
          <w:rFonts w:ascii="Times New Roman" w:hAnsi="Times New Roman" w:cs="Times New Roman"/>
          <w:b/>
          <w:sz w:val="24"/>
          <w:szCs w:val="24"/>
        </w:rPr>
        <w:lastRenderedPageBreak/>
        <w:t>Closure of business enterprise and deployment of staff</w:t>
      </w:r>
    </w:p>
    <w:p w:rsidR="00A53D4D" w:rsidRDefault="00543F92" w:rsidP="00252B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Retail businesses that rely on offshore visitors, the tourism industry suffered significantly during the pandem</w:t>
      </w:r>
      <w:r>
        <w:rPr>
          <w:rFonts w:ascii="Times New Roman" w:hAnsi="Times New Roman" w:cs="Times New Roman"/>
          <w:sz w:val="24"/>
          <w:szCs w:val="24"/>
        </w:rPr>
        <w:t>ic. There was a reduced number of tourists and close to no foreign visitors due to the immigration ban. Retailers that provide services such as hotel and catering, tourist guides, and transpo</w:t>
      </w:r>
      <w:r w:rsidR="00751F14">
        <w:rPr>
          <w:rFonts w:ascii="Times New Roman" w:hAnsi="Times New Roman" w:cs="Times New Roman"/>
          <w:sz w:val="24"/>
          <w:szCs w:val="24"/>
        </w:rPr>
        <w:t>rters were left out of business</w:t>
      </w:r>
      <w:sdt>
        <w:sdtPr>
          <w:rPr>
            <w:rFonts w:ascii="Times New Roman" w:hAnsi="Times New Roman" w:cs="Times New Roman"/>
            <w:sz w:val="24"/>
            <w:szCs w:val="24"/>
          </w:rPr>
          <w:id w:val="-543829611"/>
          <w:citation/>
        </w:sdtPr>
        <w:sdtEndPr/>
        <w:sdtContent>
          <w:r w:rsidR="00FA33C3">
            <w:rPr>
              <w:rFonts w:ascii="Times New Roman" w:hAnsi="Times New Roman" w:cs="Times New Roman"/>
              <w:sz w:val="24"/>
              <w:szCs w:val="24"/>
            </w:rPr>
            <w:fldChar w:fldCharType="begin"/>
          </w:r>
          <w:r w:rsidR="00FA33C3">
            <w:rPr>
              <w:rFonts w:ascii="Times New Roman" w:hAnsi="Times New Roman" w:cs="Times New Roman"/>
              <w:sz w:val="24"/>
              <w:szCs w:val="24"/>
            </w:rPr>
            <w:instrText xml:space="preserve"> CITATION SIO20 \l 1033 </w:instrText>
          </w:r>
          <w:r w:rsidR="00FA33C3">
            <w:rPr>
              <w:rFonts w:ascii="Times New Roman" w:hAnsi="Times New Roman" w:cs="Times New Roman"/>
              <w:sz w:val="24"/>
              <w:szCs w:val="24"/>
            </w:rPr>
            <w:fldChar w:fldCharType="separate"/>
          </w:r>
          <w:r w:rsidR="006C232E">
            <w:rPr>
              <w:rFonts w:ascii="Times New Roman" w:hAnsi="Times New Roman" w:cs="Times New Roman"/>
              <w:noProof/>
              <w:sz w:val="24"/>
              <w:szCs w:val="24"/>
            </w:rPr>
            <w:t xml:space="preserve"> </w:t>
          </w:r>
          <w:r w:rsidR="006C232E" w:rsidRPr="006C232E">
            <w:rPr>
              <w:rFonts w:ascii="Times New Roman" w:hAnsi="Times New Roman" w:cs="Times New Roman"/>
              <w:noProof/>
              <w:sz w:val="24"/>
              <w:szCs w:val="24"/>
            </w:rPr>
            <w:t>(SI Ocheni, 2020)</w:t>
          </w:r>
          <w:r w:rsidR="00FA33C3">
            <w:rPr>
              <w:rFonts w:ascii="Times New Roman" w:hAnsi="Times New Roman" w:cs="Times New Roman"/>
              <w:sz w:val="24"/>
              <w:szCs w:val="24"/>
            </w:rPr>
            <w:fldChar w:fldCharType="end"/>
          </w:r>
        </w:sdtContent>
      </w:sdt>
      <w:r w:rsidR="00751F14">
        <w:rPr>
          <w:rFonts w:ascii="Times New Roman" w:hAnsi="Times New Roman" w:cs="Times New Roman"/>
          <w:sz w:val="24"/>
          <w:szCs w:val="24"/>
        </w:rPr>
        <w:t>. There were active cases of hotels closing down and transforming to provide different services. The enterprises could hardly raise enough rent, neither</w:t>
      </w:r>
      <w:r w:rsidR="004A1B16">
        <w:rPr>
          <w:rFonts w:ascii="Times New Roman" w:hAnsi="Times New Roman" w:cs="Times New Roman"/>
          <w:sz w:val="24"/>
          <w:szCs w:val="24"/>
        </w:rPr>
        <w:t xml:space="preserve"> </w:t>
      </w:r>
      <w:r w:rsidR="00751F14">
        <w:rPr>
          <w:rFonts w:ascii="Times New Roman" w:hAnsi="Times New Roman" w:cs="Times New Roman"/>
          <w:sz w:val="24"/>
          <w:szCs w:val="24"/>
        </w:rPr>
        <w:t xml:space="preserve">could they pay essential bills. The landlords of such retailers had to make agreements of rent waivers and reliefs. </w:t>
      </w:r>
    </w:p>
    <w:p w:rsidR="004A1B16" w:rsidRPr="004A1B16" w:rsidRDefault="00543F92" w:rsidP="004A1B16">
      <w:pPr>
        <w:spacing w:line="480" w:lineRule="auto"/>
        <w:jc w:val="center"/>
        <w:rPr>
          <w:rFonts w:ascii="Times New Roman" w:hAnsi="Times New Roman" w:cs="Times New Roman"/>
          <w:b/>
          <w:sz w:val="24"/>
          <w:szCs w:val="24"/>
        </w:rPr>
      </w:pPr>
      <w:r w:rsidRPr="004A1B16">
        <w:rPr>
          <w:rFonts w:ascii="Times New Roman" w:hAnsi="Times New Roman" w:cs="Times New Roman"/>
          <w:b/>
          <w:sz w:val="24"/>
          <w:szCs w:val="24"/>
        </w:rPr>
        <w:t>Failure to meet banking obligations</w:t>
      </w:r>
    </w:p>
    <w:p w:rsidR="004A1B16" w:rsidRDefault="00543F92" w:rsidP="00252B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During the pandemic, rent dues, and unpredictable payment criteria by the tenants due to hardships caus</w:t>
      </w:r>
      <w:r>
        <w:rPr>
          <w:rFonts w:ascii="Times New Roman" w:hAnsi="Times New Roman" w:cs="Times New Roman"/>
          <w:sz w:val="24"/>
          <w:szCs w:val="24"/>
        </w:rPr>
        <w:t>ed by reduced business transactions and economic recession, many landlords have been unable to pay their rights to the banks</w:t>
      </w:r>
      <w:sdt>
        <w:sdtPr>
          <w:rPr>
            <w:rFonts w:ascii="Times New Roman" w:hAnsi="Times New Roman" w:cs="Times New Roman"/>
            <w:sz w:val="24"/>
            <w:szCs w:val="24"/>
          </w:rPr>
          <w:id w:val="2109081929"/>
          <w:citation/>
        </w:sdtPr>
        <w:sdtEndPr/>
        <w:sdtContent>
          <w:r w:rsidR="00FA33C3">
            <w:rPr>
              <w:rFonts w:ascii="Times New Roman" w:hAnsi="Times New Roman" w:cs="Times New Roman"/>
              <w:sz w:val="24"/>
              <w:szCs w:val="24"/>
            </w:rPr>
            <w:fldChar w:fldCharType="begin"/>
          </w:r>
          <w:r w:rsidR="00FA33C3">
            <w:rPr>
              <w:rFonts w:ascii="Times New Roman" w:hAnsi="Times New Roman" w:cs="Times New Roman"/>
              <w:sz w:val="24"/>
              <w:szCs w:val="24"/>
            </w:rPr>
            <w:instrText xml:space="preserve"> CITATION JPW21 \l 1033 </w:instrText>
          </w:r>
          <w:r w:rsidR="00FA33C3">
            <w:rPr>
              <w:rFonts w:ascii="Times New Roman" w:hAnsi="Times New Roman" w:cs="Times New Roman"/>
              <w:sz w:val="24"/>
              <w:szCs w:val="24"/>
            </w:rPr>
            <w:fldChar w:fldCharType="separate"/>
          </w:r>
          <w:r w:rsidR="006C232E">
            <w:rPr>
              <w:rFonts w:ascii="Times New Roman" w:hAnsi="Times New Roman" w:cs="Times New Roman"/>
              <w:noProof/>
              <w:sz w:val="24"/>
              <w:szCs w:val="24"/>
            </w:rPr>
            <w:t xml:space="preserve"> </w:t>
          </w:r>
          <w:r w:rsidR="006C232E" w:rsidRPr="006C232E">
            <w:rPr>
              <w:rFonts w:ascii="Times New Roman" w:hAnsi="Times New Roman" w:cs="Times New Roman"/>
              <w:noProof/>
              <w:sz w:val="24"/>
              <w:szCs w:val="24"/>
            </w:rPr>
            <w:t>(Watkins, 2021)</w:t>
          </w:r>
          <w:r w:rsidR="00FA33C3">
            <w:rPr>
              <w:rFonts w:ascii="Times New Roman" w:hAnsi="Times New Roman" w:cs="Times New Roman"/>
              <w:sz w:val="24"/>
              <w:szCs w:val="24"/>
            </w:rPr>
            <w:fldChar w:fldCharType="end"/>
          </w:r>
        </w:sdtContent>
      </w:sdt>
      <w:r>
        <w:rPr>
          <w:rFonts w:ascii="Times New Roman" w:hAnsi="Times New Roman" w:cs="Times New Roman"/>
          <w:sz w:val="24"/>
          <w:szCs w:val="24"/>
        </w:rPr>
        <w:t>. Many landlords set up their rental establishment through facilitation from financiers</w:t>
      </w:r>
      <w:r>
        <w:rPr>
          <w:rFonts w:ascii="Times New Roman" w:hAnsi="Times New Roman" w:cs="Times New Roman"/>
          <w:sz w:val="24"/>
          <w:szCs w:val="24"/>
        </w:rPr>
        <w:t xml:space="preserve"> that include banks. However, the government, through their institutions, has advised bankers to re-negotiate terms with the loaners. The continued surge of the pandemic left some landlords with the reality that the rent due could not be recovered until th</w:t>
      </w:r>
      <w:r>
        <w:rPr>
          <w:rFonts w:ascii="Times New Roman" w:hAnsi="Times New Roman" w:cs="Times New Roman"/>
          <w:sz w:val="24"/>
          <w:szCs w:val="24"/>
        </w:rPr>
        <w:t>e pandemic subsided.</w:t>
      </w:r>
    </w:p>
    <w:p w:rsidR="00751F14" w:rsidRDefault="00543F92" w:rsidP="00252B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the financial implications, </w:t>
      </w:r>
      <w:r w:rsidR="00F10F52">
        <w:rPr>
          <w:rFonts w:ascii="Times New Roman" w:hAnsi="Times New Roman" w:cs="Times New Roman"/>
          <w:sz w:val="24"/>
          <w:szCs w:val="24"/>
        </w:rPr>
        <w:t>COVID-</w:t>
      </w:r>
      <w:r>
        <w:rPr>
          <w:rFonts w:ascii="Times New Roman" w:hAnsi="Times New Roman" w:cs="Times New Roman"/>
          <w:sz w:val="24"/>
          <w:szCs w:val="24"/>
        </w:rPr>
        <w:t xml:space="preserve">19 had several operational impacts on the retail property sector. Operational effects </w:t>
      </w:r>
      <w:r w:rsidR="00F10F52">
        <w:rPr>
          <w:rFonts w:ascii="Times New Roman" w:hAnsi="Times New Roman" w:cs="Times New Roman"/>
          <w:sz w:val="24"/>
          <w:szCs w:val="24"/>
        </w:rPr>
        <w:t>primarily capitaliz</w:t>
      </w:r>
      <w:r w:rsidR="00C244C9">
        <w:rPr>
          <w:rFonts w:ascii="Times New Roman" w:hAnsi="Times New Roman" w:cs="Times New Roman"/>
          <w:sz w:val="24"/>
          <w:szCs w:val="24"/>
        </w:rPr>
        <w:t>e on the organization's procedures and several employees</w:t>
      </w:r>
      <w:sdt>
        <w:sdtPr>
          <w:rPr>
            <w:rFonts w:ascii="Times New Roman" w:hAnsi="Times New Roman" w:cs="Times New Roman"/>
            <w:sz w:val="24"/>
            <w:szCs w:val="24"/>
          </w:rPr>
          <w:id w:val="-1791125004"/>
          <w:citation/>
        </w:sdtPr>
        <w:sdtEndPr/>
        <w:sdtContent>
          <w:r w:rsidR="006C232E">
            <w:rPr>
              <w:rFonts w:ascii="Times New Roman" w:hAnsi="Times New Roman" w:cs="Times New Roman"/>
              <w:sz w:val="24"/>
              <w:szCs w:val="24"/>
            </w:rPr>
            <w:fldChar w:fldCharType="begin"/>
          </w:r>
          <w:r w:rsidR="006C232E">
            <w:rPr>
              <w:rFonts w:ascii="Times New Roman" w:hAnsi="Times New Roman" w:cs="Times New Roman"/>
              <w:sz w:val="24"/>
              <w:szCs w:val="24"/>
            </w:rPr>
            <w:instrText xml:space="preserve"> CITATION ANa21 \l 1033 </w:instrText>
          </w:r>
          <w:r w:rsidR="006C232E">
            <w:rPr>
              <w:rFonts w:ascii="Times New Roman" w:hAnsi="Times New Roman" w:cs="Times New Roman"/>
              <w:sz w:val="24"/>
              <w:szCs w:val="24"/>
            </w:rPr>
            <w:fldChar w:fldCharType="separate"/>
          </w:r>
          <w:r w:rsidR="006C232E">
            <w:rPr>
              <w:rFonts w:ascii="Times New Roman" w:hAnsi="Times New Roman" w:cs="Times New Roman"/>
              <w:noProof/>
              <w:sz w:val="24"/>
              <w:szCs w:val="24"/>
            </w:rPr>
            <w:t xml:space="preserve"> </w:t>
          </w:r>
          <w:r w:rsidR="006C232E" w:rsidRPr="006C232E">
            <w:rPr>
              <w:rFonts w:ascii="Times New Roman" w:hAnsi="Times New Roman" w:cs="Times New Roman"/>
              <w:noProof/>
              <w:sz w:val="24"/>
              <w:szCs w:val="24"/>
            </w:rPr>
            <w:t>(A Nanda, 2021)</w:t>
          </w:r>
          <w:r w:rsidR="006C232E">
            <w:rPr>
              <w:rFonts w:ascii="Times New Roman" w:hAnsi="Times New Roman" w:cs="Times New Roman"/>
              <w:sz w:val="24"/>
              <w:szCs w:val="24"/>
            </w:rPr>
            <w:fldChar w:fldCharType="end"/>
          </w:r>
        </w:sdtContent>
      </w:sdt>
      <w:r w:rsidR="00C244C9">
        <w:rPr>
          <w:rFonts w:ascii="Times New Roman" w:hAnsi="Times New Roman" w:cs="Times New Roman"/>
          <w:sz w:val="24"/>
          <w:szCs w:val="24"/>
        </w:rPr>
        <w:t xml:space="preserve">. Covid-19 pandemic led to a severe business slowdown in all retail outlets due to reduced cash flow and consumer price index. Various retailers had to take measures to reduce costs which included employees' lay-offs. Costs associated with </w:t>
      </w:r>
      <w:r w:rsidR="00C244C9">
        <w:rPr>
          <w:rFonts w:ascii="Times New Roman" w:hAnsi="Times New Roman" w:cs="Times New Roman"/>
          <w:sz w:val="24"/>
          <w:szCs w:val="24"/>
        </w:rPr>
        <w:lastRenderedPageBreak/>
        <w:t>business operations such as rent had to be derived from other means, and workers had to be released.</w:t>
      </w:r>
    </w:p>
    <w:p w:rsidR="00C244C9" w:rsidRDefault="00543F92" w:rsidP="00252B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Covid-19 protocol insisted on adequate space to reduce physical contact of people at any particular point. The majority of retail establishments such as su</w:t>
      </w:r>
      <w:r>
        <w:rPr>
          <w:rFonts w:ascii="Times New Roman" w:hAnsi="Times New Roman" w:cs="Times New Roman"/>
          <w:sz w:val="24"/>
          <w:szCs w:val="24"/>
        </w:rPr>
        <w:t>permarkets and malls host many people, and thus the management had to expand their spaces by renting out more. Though necessary to prevent the spread of the pandemic, these extra costs had a slight advantage to the retailers other than added rent due. A sm</w:t>
      </w:r>
      <w:r>
        <w:rPr>
          <w:rFonts w:ascii="Times New Roman" w:hAnsi="Times New Roman" w:cs="Times New Roman"/>
          <w:sz w:val="24"/>
          <w:szCs w:val="24"/>
        </w:rPr>
        <w:t xml:space="preserve">aller number of customers were required to occupy an expanded retail </w:t>
      </w:r>
      <w:r w:rsidR="00AC7399">
        <w:rPr>
          <w:rFonts w:ascii="Times New Roman" w:hAnsi="Times New Roman" w:cs="Times New Roman"/>
          <w:sz w:val="24"/>
          <w:szCs w:val="24"/>
        </w:rPr>
        <w:t xml:space="preserve">establishment, which was purely not economical. </w:t>
      </w:r>
    </w:p>
    <w:p w:rsidR="00AC7399" w:rsidRDefault="00543F92" w:rsidP="00252B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has been massive use of handwashing equipment and detergents to curb the spread of covid-19. Retailers have been pressured to use ha</w:t>
      </w:r>
      <w:r>
        <w:rPr>
          <w:rFonts w:ascii="Times New Roman" w:hAnsi="Times New Roman" w:cs="Times New Roman"/>
          <w:sz w:val="24"/>
          <w:szCs w:val="24"/>
        </w:rPr>
        <w:t>ndwashing areas and provide thermo-guns and hand sanitizers as part of the pandemic protocol. The acquisition of these necessities cost the retailers' resources and human resources that could have been deployed in other business expenses.</w:t>
      </w:r>
    </w:p>
    <w:p w:rsidR="00AC7399" w:rsidRDefault="00543F92" w:rsidP="00252B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Looking into the </w:t>
      </w:r>
      <w:r>
        <w:rPr>
          <w:rFonts w:ascii="Times New Roman" w:hAnsi="Times New Roman" w:cs="Times New Roman"/>
          <w:sz w:val="24"/>
          <w:szCs w:val="24"/>
        </w:rPr>
        <w:t>future of the retail property sector, its quality will continue to be considered in the market facilitated by factors such as location advantage, availability of space, and customer satisfaction</w:t>
      </w:r>
      <w:sdt>
        <w:sdtPr>
          <w:rPr>
            <w:rFonts w:ascii="Times New Roman" w:hAnsi="Times New Roman" w:cs="Times New Roman"/>
            <w:sz w:val="24"/>
            <w:szCs w:val="24"/>
          </w:rPr>
          <w:id w:val="-1175182863"/>
          <w:citation/>
        </w:sdtPr>
        <w:sdtEndPr/>
        <w:sdtContent>
          <w:r w:rsidR="006C232E">
            <w:rPr>
              <w:rFonts w:ascii="Times New Roman" w:hAnsi="Times New Roman" w:cs="Times New Roman"/>
              <w:sz w:val="24"/>
              <w:szCs w:val="24"/>
            </w:rPr>
            <w:fldChar w:fldCharType="begin"/>
          </w:r>
          <w:r w:rsidR="006C232E">
            <w:rPr>
              <w:rFonts w:ascii="Times New Roman" w:hAnsi="Times New Roman" w:cs="Times New Roman"/>
              <w:sz w:val="24"/>
              <w:szCs w:val="24"/>
            </w:rPr>
            <w:instrText xml:space="preserve"> CITATION SCa20 \l 1033 </w:instrText>
          </w:r>
          <w:r w:rsidR="006C232E">
            <w:rPr>
              <w:rFonts w:ascii="Times New Roman" w:hAnsi="Times New Roman" w:cs="Times New Roman"/>
              <w:sz w:val="24"/>
              <w:szCs w:val="24"/>
            </w:rPr>
            <w:fldChar w:fldCharType="separate"/>
          </w:r>
          <w:r w:rsidR="006C232E">
            <w:rPr>
              <w:rFonts w:ascii="Times New Roman" w:hAnsi="Times New Roman" w:cs="Times New Roman"/>
              <w:noProof/>
              <w:sz w:val="24"/>
              <w:szCs w:val="24"/>
            </w:rPr>
            <w:t xml:space="preserve"> </w:t>
          </w:r>
          <w:r w:rsidR="006C232E" w:rsidRPr="006C232E">
            <w:rPr>
              <w:rFonts w:ascii="Times New Roman" w:hAnsi="Times New Roman" w:cs="Times New Roman"/>
              <w:noProof/>
              <w:sz w:val="24"/>
              <w:szCs w:val="24"/>
            </w:rPr>
            <w:t>(S Carson, 2020)</w:t>
          </w:r>
          <w:r w:rsidR="006C232E">
            <w:rPr>
              <w:rFonts w:ascii="Times New Roman" w:hAnsi="Times New Roman" w:cs="Times New Roman"/>
              <w:sz w:val="24"/>
              <w:szCs w:val="24"/>
            </w:rPr>
            <w:fldChar w:fldCharType="end"/>
          </w:r>
        </w:sdtContent>
      </w:sdt>
      <w:r>
        <w:rPr>
          <w:rFonts w:ascii="Times New Roman" w:hAnsi="Times New Roman" w:cs="Times New Roman"/>
          <w:sz w:val="24"/>
          <w:szCs w:val="24"/>
        </w:rPr>
        <w:t>.</w:t>
      </w:r>
      <w:r w:rsidR="004A1B16">
        <w:rPr>
          <w:rFonts w:ascii="Times New Roman" w:hAnsi="Times New Roman" w:cs="Times New Roman"/>
          <w:sz w:val="24"/>
          <w:szCs w:val="24"/>
        </w:rPr>
        <w:t xml:space="preserve"> Tenants and landlords could most likely make emergency agreement</w:t>
      </w:r>
      <w:r w:rsidR="00CB1730">
        <w:rPr>
          <w:rFonts w:ascii="Times New Roman" w:hAnsi="Times New Roman" w:cs="Times New Roman"/>
          <w:sz w:val="24"/>
          <w:szCs w:val="24"/>
        </w:rPr>
        <w:t>s</w:t>
      </w:r>
      <w:r w:rsidR="004A1B16">
        <w:rPr>
          <w:rFonts w:ascii="Times New Roman" w:hAnsi="Times New Roman" w:cs="Times New Roman"/>
          <w:sz w:val="24"/>
          <w:szCs w:val="24"/>
        </w:rPr>
        <w:t xml:space="preserve"> that would apply in cases where unforeseen circumstances </w:t>
      </w:r>
      <w:r w:rsidR="00CB1730">
        <w:rPr>
          <w:rFonts w:ascii="Times New Roman" w:hAnsi="Times New Roman" w:cs="Times New Roman"/>
          <w:sz w:val="24"/>
          <w:szCs w:val="24"/>
        </w:rPr>
        <w:t>such as COVID 19 emerge.  Moreover, retailers would adopt other methods of selling goods and services to mobile markets via various available platforms that would reduce in-person buying</w:t>
      </w:r>
      <w:r>
        <w:rPr>
          <w:rFonts w:ascii="Times New Roman" w:hAnsi="Times New Roman" w:cs="Times New Roman"/>
          <w:sz w:val="24"/>
          <w:szCs w:val="24"/>
        </w:rPr>
        <w:t xml:space="preserve"> </w:t>
      </w:r>
      <w:r w:rsidR="00CB1730">
        <w:rPr>
          <w:rFonts w:ascii="Times New Roman" w:hAnsi="Times New Roman" w:cs="Times New Roman"/>
          <w:sz w:val="24"/>
          <w:szCs w:val="24"/>
        </w:rPr>
        <w:t>and selling, which increases customer reachability and income.</w:t>
      </w:r>
    </w:p>
    <w:p w:rsidR="00CB1730" w:rsidRDefault="00543F92" w:rsidP="00252B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conclusion, COVID 19 wholesomely impacted the global economy and crippled many retail establishments in various parts of the world. The retail propert</w:t>
      </w:r>
      <w:r>
        <w:rPr>
          <w:rFonts w:ascii="Times New Roman" w:hAnsi="Times New Roman" w:cs="Times New Roman"/>
          <w:sz w:val="24"/>
          <w:szCs w:val="24"/>
        </w:rPr>
        <w:t xml:space="preserve">y sector suffered the most </w:t>
      </w:r>
      <w:r>
        <w:rPr>
          <w:rFonts w:ascii="Times New Roman" w:hAnsi="Times New Roman" w:cs="Times New Roman"/>
          <w:sz w:val="24"/>
          <w:szCs w:val="24"/>
        </w:rPr>
        <w:lastRenderedPageBreak/>
        <w:t>harm due to economic sluggishness caused by a reduced flow of capital, unemployment, and inflation. Tenants and landlords in the retail property sector had rough financial interactions since both parties had their source of incom</w:t>
      </w:r>
      <w:r>
        <w:rPr>
          <w:rFonts w:ascii="Times New Roman" w:hAnsi="Times New Roman" w:cs="Times New Roman"/>
          <w:sz w:val="24"/>
          <w:szCs w:val="24"/>
        </w:rPr>
        <w:t>e undermined interchangeably. However, the e</w:t>
      </w:r>
      <w:r w:rsidR="00252B87">
        <w:rPr>
          <w:rFonts w:ascii="Times New Roman" w:hAnsi="Times New Roman" w:cs="Times New Roman"/>
          <w:sz w:val="24"/>
          <w:szCs w:val="24"/>
        </w:rPr>
        <w:t>ffect</w:t>
      </w:r>
      <w:r>
        <w:rPr>
          <w:rFonts w:ascii="Times New Roman" w:hAnsi="Times New Roman" w:cs="Times New Roman"/>
          <w:sz w:val="24"/>
          <w:szCs w:val="24"/>
        </w:rPr>
        <w:t xml:space="preserve">s of </w:t>
      </w:r>
      <w:r w:rsidR="00252B87">
        <w:rPr>
          <w:rFonts w:ascii="Times New Roman" w:hAnsi="Times New Roman" w:cs="Times New Roman"/>
          <w:sz w:val="24"/>
          <w:szCs w:val="24"/>
        </w:rPr>
        <w:t xml:space="preserve">COVID </w:t>
      </w:r>
      <w:r>
        <w:rPr>
          <w:rFonts w:ascii="Times New Roman" w:hAnsi="Times New Roman" w:cs="Times New Roman"/>
          <w:sz w:val="24"/>
          <w:szCs w:val="24"/>
        </w:rPr>
        <w:t>19 cannot entirely be adverse since learning has taken place in the retail property sector. Retailers, business owners, and managers have discovered other operational procedures during emergenc</w:t>
      </w:r>
      <w:r w:rsidR="00252B87">
        <w:rPr>
          <w:rFonts w:ascii="Times New Roman" w:hAnsi="Times New Roman" w:cs="Times New Roman"/>
          <w:sz w:val="24"/>
          <w:szCs w:val="24"/>
        </w:rPr>
        <w:t>ies; landlords and property owners have had to re-negotiate agreements with financiers and tenants. Therefore, the future of the retail property sector is guaranteed to remain valuable and promising to existing and upcoming investors.</w:t>
      </w:r>
    </w:p>
    <w:p w:rsidR="00CB1730" w:rsidRDefault="00CB1730" w:rsidP="00751F14">
      <w:pPr>
        <w:spacing w:line="480" w:lineRule="auto"/>
        <w:jc w:val="both"/>
        <w:rPr>
          <w:rFonts w:ascii="Times New Roman" w:hAnsi="Times New Roman" w:cs="Times New Roman"/>
          <w:sz w:val="24"/>
          <w:szCs w:val="24"/>
        </w:rPr>
      </w:pPr>
    </w:p>
    <w:p w:rsidR="00C244C9" w:rsidRDefault="00C244C9" w:rsidP="00751F14">
      <w:pPr>
        <w:spacing w:line="480" w:lineRule="auto"/>
        <w:jc w:val="both"/>
        <w:rPr>
          <w:rFonts w:ascii="Times New Roman" w:hAnsi="Times New Roman" w:cs="Times New Roman"/>
          <w:sz w:val="24"/>
          <w:szCs w:val="24"/>
        </w:rPr>
      </w:pPr>
    </w:p>
    <w:p w:rsidR="00751F14" w:rsidRDefault="00751F14" w:rsidP="00751F14">
      <w:pPr>
        <w:spacing w:line="480" w:lineRule="auto"/>
        <w:jc w:val="both"/>
        <w:rPr>
          <w:rFonts w:ascii="Times New Roman" w:hAnsi="Times New Roman" w:cs="Times New Roman"/>
          <w:sz w:val="24"/>
          <w:szCs w:val="24"/>
        </w:rPr>
      </w:pPr>
    </w:p>
    <w:p w:rsidR="002674EF" w:rsidRPr="00F913C4" w:rsidRDefault="002674EF" w:rsidP="00751F14">
      <w:pPr>
        <w:spacing w:line="480" w:lineRule="auto"/>
        <w:jc w:val="both"/>
        <w:rPr>
          <w:rFonts w:ascii="Times New Roman" w:hAnsi="Times New Roman" w:cs="Times New Roman"/>
          <w:sz w:val="24"/>
          <w:szCs w:val="24"/>
        </w:rPr>
      </w:pPr>
    </w:p>
    <w:p w:rsidR="00F913C4" w:rsidRPr="00F913C4" w:rsidRDefault="00F913C4" w:rsidP="00751F14">
      <w:pPr>
        <w:spacing w:line="480" w:lineRule="auto"/>
        <w:jc w:val="both"/>
        <w:rPr>
          <w:rFonts w:ascii="Times New Roman" w:hAnsi="Times New Roman" w:cs="Times New Roman"/>
          <w:sz w:val="24"/>
          <w:szCs w:val="24"/>
        </w:rPr>
      </w:pPr>
    </w:p>
    <w:p w:rsidR="00F913C4" w:rsidRPr="00F913C4" w:rsidRDefault="00F913C4" w:rsidP="00751F14">
      <w:pPr>
        <w:spacing w:line="480" w:lineRule="auto"/>
        <w:jc w:val="both"/>
        <w:rPr>
          <w:rFonts w:ascii="Times New Roman" w:hAnsi="Times New Roman" w:cs="Times New Roman"/>
          <w:sz w:val="24"/>
          <w:szCs w:val="24"/>
        </w:rPr>
      </w:pPr>
    </w:p>
    <w:p w:rsidR="00F913C4" w:rsidRPr="00F913C4" w:rsidRDefault="00F913C4" w:rsidP="00751F14">
      <w:pPr>
        <w:spacing w:line="480" w:lineRule="auto"/>
        <w:jc w:val="both"/>
        <w:rPr>
          <w:rFonts w:ascii="Times New Roman" w:hAnsi="Times New Roman" w:cs="Times New Roman"/>
          <w:sz w:val="24"/>
          <w:szCs w:val="24"/>
        </w:rPr>
      </w:pPr>
    </w:p>
    <w:p w:rsidR="00F913C4" w:rsidRPr="00F913C4" w:rsidRDefault="00F913C4" w:rsidP="00751F14">
      <w:pPr>
        <w:spacing w:line="480" w:lineRule="auto"/>
        <w:jc w:val="both"/>
        <w:rPr>
          <w:rFonts w:ascii="Times New Roman" w:hAnsi="Times New Roman" w:cs="Times New Roman"/>
          <w:sz w:val="24"/>
          <w:szCs w:val="24"/>
        </w:rPr>
      </w:pPr>
    </w:p>
    <w:p w:rsidR="00F913C4" w:rsidRDefault="00F913C4" w:rsidP="00751F14">
      <w:pPr>
        <w:spacing w:line="480" w:lineRule="auto"/>
        <w:jc w:val="both"/>
        <w:rPr>
          <w:rFonts w:ascii="Times New Roman" w:hAnsi="Times New Roman" w:cs="Times New Roman"/>
          <w:sz w:val="24"/>
          <w:szCs w:val="24"/>
        </w:rPr>
      </w:pPr>
    </w:p>
    <w:p w:rsidR="00F913C4" w:rsidRPr="00F913C4" w:rsidRDefault="00F913C4" w:rsidP="00751F14">
      <w:pPr>
        <w:spacing w:line="480" w:lineRule="auto"/>
        <w:jc w:val="both"/>
        <w:rPr>
          <w:rFonts w:ascii="Times New Roman" w:hAnsi="Times New Roman" w:cs="Times New Roman"/>
          <w:sz w:val="24"/>
          <w:szCs w:val="24"/>
        </w:rPr>
      </w:pPr>
    </w:p>
    <w:p w:rsidR="00F913C4" w:rsidRPr="00F913C4" w:rsidRDefault="00F913C4" w:rsidP="00751F14">
      <w:pPr>
        <w:spacing w:line="480" w:lineRule="auto"/>
        <w:jc w:val="both"/>
        <w:rPr>
          <w:rFonts w:ascii="Times New Roman" w:hAnsi="Times New Roman" w:cs="Times New Roman"/>
          <w:sz w:val="24"/>
          <w:szCs w:val="24"/>
        </w:rPr>
      </w:pPr>
    </w:p>
    <w:p w:rsidR="00F913C4" w:rsidRPr="00F913C4" w:rsidRDefault="00F913C4" w:rsidP="00751F14">
      <w:pPr>
        <w:spacing w:line="480" w:lineRule="auto"/>
        <w:jc w:val="both"/>
        <w:rPr>
          <w:rFonts w:ascii="Times New Roman" w:hAnsi="Times New Roman" w:cs="Times New Roman"/>
          <w:sz w:val="24"/>
          <w:szCs w:val="24"/>
        </w:rPr>
      </w:pPr>
    </w:p>
    <w:p w:rsidR="00F913C4" w:rsidRPr="00F913C4" w:rsidRDefault="00F913C4" w:rsidP="00751F14">
      <w:pPr>
        <w:spacing w:line="480" w:lineRule="auto"/>
        <w:jc w:val="both"/>
        <w:rPr>
          <w:rFonts w:ascii="Times New Roman" w:hAnsi="Times New Roman" w:cs="Times New Roman"/>
          <w:sz w:val="24"/>
          <w:szCs w:val="24"/>
        </w:rPr>
      </w:pPr>
    </w:p>
    <w:p w:rsidR="00F913C4" w:rsidRPr="00F913C4" w:rsidRDefault="00F913C4" w:rsidP="00751F14">
      <w:pPr>
        <w:spacing w:line="480" w:lineRule="auto"/>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rPr>
        <w:id w:val="-967667095"/>
        <w:docPartObj>
          <w:docPartGallery w:val="Bibliographies"/>
          <w:docPartUnique/>
        </w:docPartObj>
      </w:sdtPr>
      <w:sdtEndPr>
        <w:rPr>
          <w:b/>
          <w:bCs/>
        </w:rPr>
      </w:sdtEndPr>
      <w:sdtContent>
        <w:p w:rsidR="006C232E" w:rsidRDefault="00543F92" w:rsidP="006C232E">
          <w:pPr>
            <w:pStyle w:val="Heading1"/>
            <w:jc w:val="center"/>
          </w:pPr>
          <w:r>
            <w:t>References</w:t>
          </w:r>
        </w:p>
        <w:p w:rsidR="006C232E" w:rsidRDefault="00543F92" w:rsidP="006C232E">
          <w:pPr>
            <w:pStyle w:val="Bibliography"/>
            <w:ind w:left="720" w:hanging="720"/>
            <w:rPr>
              <w:noProof/>
            </w:rPr>
          </w:pPr>
          <w:r>
            <w:fldChar w:fldCharType="begin"/>
          </w:r>
          <w:r>
            <w:instrText xml:space="preserve"> BIBLIOGRAPHY </w:instrText>
          </w:r>
          <w:r>
            <w:fldChar w:fldCharType="separate"/>
          </w:r>
          <w:r>
            <w:rPr>
              <w:noProof/>
            </w:rPr>
            <w:t xml:space="preserve">A Nanda, Y. X. (2021). How would the COVID-19 pandemic reshape retail real estate and high streets through the acceleration of E-commerce and digitalization? </w:t>
          </w:r>
          <w:r>
            <w:rPr>
              <w:i/>
              <w:iCs/>
              <w:noProof/>
            </w:rPr>
            <w:t>Journal of Urban Management</w:t>
          </w:r>
          <w:r>
            <w:rPr>
              <w:noProof/>
            </w:rPr>
            <w:t>, 21.</w:t>
          </w:r>
        </w:p>
        <w:p w:rsidR="006C232E" w:rsidRDefault="00543F92" w:rsidP="006C232E">
          <w:pPr>
            <w:pStyle w:val="Bibliography"/>
            <w:ind w:left="720" w:hanging="720"/>
            <w:rPr>
              <w:noProof/>
            </w:rPr>
          </w:pPr>
          <w:r>
            <w:rPr>
              <w:noProof/>
            </w:rPr>
            <w:t>Ceylan, R. F., Ozkan, B., &amp; Mulazimogullari, E. (2</w:t>
          </w:r>
          <w:r>
            <w:rPr>
              <w:noProof/>
            </w:rPr>
            <w:t xml:space="preserve">020). </w:t>
          </w:r>
          <w:r>
            <w:rPr>
              <w:i/>
              <w:iCs/>
              <w:noProof/>
            </w:rPr>
            <w:t>Historical evidence for economic effects of COVID-19.</w:t>
          </w:r>
        </w:p>
        <w:p w:rsidR="006C232E" w:rsidRDefault="00543F92" w:rsidP="006C232E">
          <w:pPr>
            <w:pStyle w:val="Bibliography"/>
            <w:ind w:left="720" w:hanging="720"/>
            <w:rPr>
              <w:noProof/>
            </w:rPr>
          </w:pPr>
          <w:r>
            <w:rPr>
              <w:noProof/>
            </w:rPr>
            <w:t>Gabe, T., &amp; Florida, R . (2021). Impacts of Jobs Requiring Close Physical Proximity and High Interaction with the Public on US Industry Employment Change During the Early Stages of the COVID-19 Pa</w:t>
          </w:r>
          <w:r>
            <w:rPr>
              <w:noProof/>
            </w:rPr>
            <w:t xml:space="preserve">ndemic. </w:t>
          </w:r>
          <w:r>
            <w:rPr>
              <w:i/>
              <w:iCs/>
              <w:noProof/>
            </w:rPr>
            <w:t>The BE Journal of Economic Analysis &amp; Policy</w:t>
          </w:r>
          <w:r>
            <w:rPr>
              <w:noProof/>
            </w:rPr>
            <w:t>.</w:t>
          </w:r>
        </w:p>
        <w:p w:rsidR="006C232E" w:rsidRDefault="00543F92" w:rsidP="006C232E">
          <w:pPr>
            <w:pStyle w:val="Bibliography"/>
            <w:ind w:left="720" w:hanging="720"/>
            <w:rPr>
              <w:noProof/>
            </w:rPr>
          </w:pPr>
          <w:r>
            <w:rPr>
              <w:noProof/>
            </w:rPr>
            <w:t xml:space="preserve">He, C., Yang, L., Cai, B., Ruan, Q., Hong, S., &amp; Wang, Z . (2021). </w:t>
          </w:r>
          <w:r>
            <w:rPr>
              <w:i/>
              <w:iCs/>
              <w:noProof/>
            </w:rPr>
            <w:t>Impacts of the COVID-19 event on the NOx emissions of key polluting enterprises in China. Applied energy</w:t>
          </w:r>
          <w:r>
            <w:rPr>
              <w:noProof/>
            </w:rPr>
            <w:t>, 281, 116042.</w:t>
          </w:r>
        </w:p>
        <w:p w:rsidR="006C232E" w:rsidRDefault="00543F92" w:rsidP="006C232E">
          <w:pPr>
            <w:pStyle w:val="Bibliography"/>
            <w:ind w:left="720" w:hanging="720"/>
            <w:rPr>
              <w:noProof/>
            </w:rPr>
          </w:pPr>
          <w:r>
            <w:rPr>
              <w:noProof/>
            </w:rPr>
            <w:t>Ramsey, A. F., G</w:t>
          </w:r>
          <w:r>
            <w:rPr>
              <w:noProof/>
            </w:rPr>
            <w:t xml:space="preserve">oodwin, B. K., Hahn, W. F., &amp; Holt, M. T. (2021). </w:t>
          </w:r>
          <w:r>
            <w:rPr>
              <w:i/>
              <w:iCs/>
              <w:noProof/>
            </w:rPr>
            <w:t>Impacts of COVID‐19 and price transmission in US meat markets. Agricultural Economics</w:t>
          </w:r>
          <w:r>
            <w:rPr>
              <w:noProof/>
            </w:rPr>
            <w:t>, 52(3), 441-458.</w:t>
          </w:r>
        </w:p>
        <w:p w:rsidR="006C232E" w:rsidRDefault="00543F92" w:rsidP="006C232E">
          <w:pPr>
            <w:pStyle w:val="Bibliography"/>
            <w:ind w:left="720" w:hanging="720"/>
            <w:rPr>
              <w:noProof/>
            </w:rPr>
          </w:pPr>
          <w:r>
            <w:rPr>
              <w:noProof/>
            </w:rPr>
            <w:t>Rudan, I. (2021). Evaluating different national strategies to contain the COVID-19 pandemic before mass</w:t>
          </w:r>
          <w:r>
            <w:rPr>
              <w:noProof/>
            </w:rPr>
            <w:t xml:space="preserve"> vaccination. </w:t>
          </w:r>
          <w:r>
            <w:rPr>
              <w:i/>
              <w:iCs/>
              <w:noProof/>
            </w:rPr>
            <w:t>Journal of global health</w:t>
          </w:r>
          <w:r>
            <w:rPr>
              <w:noProof/>
            </w:rPr>
            <w:t>.</w:t>
          </w:r>
        </w:p>
        <w:p w:rsidR="006C232E" w:rsidRDefault="00543F92" w:rsidP="006C232E">
          <w:pPr>
            <w:pStyle w:val="Bibliography"/>
            <w:ind w:left="720" w:hanging="720"/>
            <w:rPr>
              <w:noProof/>
            </w:rPr>
          </w:pPr>
          <w:r>
            <w:rPr>
              <w:noProof/>
            </w:rPr>
            <w:t>S Carson, A. N. (2020). Imagining a post-COVID-19 world of real estate. 1-.</w:t>
          </w:r>
        </w:p>
        <w:p w:rsidR="006C232E" w:rsidRDefault="00543F92" w:rsidP="006C232E">
          <w:pPr>
            <w:pStyle w:val="Bibliography"/>
            <w:ind w:left="720" w:hanging="720"/>
            <w:rPr>
              <w:noProof/>
            </w:rPr>
          </w:pPr>
          <w:r>
            <w:rPr>
              <w:noProof/>
            </w:rPr>
            <w:t xml:space="preserve">SI Ocheni, A. A. (2020). Covid-19 and the tourism industry: Critical overview, lessons and policy options. </w:t>
          </w:r>
          <w:r>
            <w:rPr>
              <w:i/>
              <w:iCs/>
              <w:noProof/>
            </w:rPr>
            <w:t>Academic journal of interdiscipli</w:t>
          </w:r>
          <w:r>
            <w:rPr>
              <w:i/>
              <w:iCs/>
              <w:noProof/>
            </w:rPr>
            <w:t>nary studies</w:t>
          </w:r>
          <w:r>
            <w:rPr>
              <w:noProof/>
            </w:rPr>
            <w:t>, 12.</w:t>
          </w:r>
        </w:p>
        <w:p w:rsidR="006C232E" w:rsidRDefault="00543F92" w:rsidP="006C232E">
          <w:pPr>
            <w:pStyle w:val="Bibliography"/>
            <w:ind w:left="720" w:hanging="720"/>
            <w:rPr>
              <w:noProof/>
            </w:rPr>
          </w:pPr>
          <w:r>
            <w:rPr>
              <w:noProof/>
            </w:rPr>
            <w:t xml:space="preserve">Teixeira, A. (2021). Accounting for leases–lessons from COVID-19. </w:t>
          </w:r>
          <w:r>
            <w:rPr>
              <w:i/>
              <w:iCs/>
              <w:noProof/>
            </w:rPr>
            <w:t>Pacific Accounting Review</w:t>
          </w:r>
          <w:r>
            <w:rPr>
              <w:noProof/>
            </w:rPr>
            <w:t>.</w:t>
          </w:r>
        </w:p>
        <w:p w:rsidR="006C232E" w:rsidRDefault="00543F92" w:rsidP="006C232E">
          <w:pPr>
            <w:pStyle w:val="Bibliography"/>
            <w:ind w:left="720" w:hanging="720"/>
            <w:rPr>
              <w:noProof/>
            </w:rPr>
          </w:pPr>
          <w:r>
            <w:rPr>
              <w:noProof/>
            </w:rPr>
            <w:t xml:space="preserve">VPG Bretas, I. A. (2021). The impact of COVID‐19 on franchising in emerging markets: An example from Brazil. </w:t>
          </w:r>
          <w:r>
            <w:rPr>
              <w:i/>
              <w:iCs/>
              <w:noProof/>
            </w:rPr>
            <w:t>Global Business and Organizational E</w:t>
          </w:r>
          <w:r>
            <w:rPr>
              <w:i/>
              <w:iCs/>
              <w:noProof/>
            </w:rPr>
            <w:t>xcellence</w:t>
          </w:r>
          <w:r>
            <w:rPr>
              <w:noProof/>
            </w:rPr>
            <w:t>, 242.</w:t>
          </w:r>
        </w:p>
        <w:p w:rsidR="006C232E" w:rsidRDefault="00543F92" w:rsidP="006C232E">
          <w:pPr>
            <w:pStyle w:val="Bibliography"/>
            <w:ind w:left="720" w:hanging="720"/>
            <w:rPr>
              <w:noProof/>
            </w:rPr>
          </w:pPr>
          <w:r>
            <w:rPr>
              <w:noProof/>
            </w:rPr>
            <w:t xml:space="preserve">Watkins, J. (2021). The Policy Response to COVID-19: The Implementation of Modern Monetary Theory. </w:t>
          </w:r>
          <w:r>
            <w:rPr>
              <w:i/>
              <w:iCs/>
              <w:noProof/>
            </w:rPr>
            <w:t>Journal of Economic Issues</w:t>
          </w:r>
          <w:r>
            <w:rPr>
              <w:noProof/>
            </w:rPr>
            <w:t>, 40.</w:t>
          </w:r>
        </w:p>
        <w:p w:rsidR="006C232E" w:rsidRDefault="00543F92" w:rsidP="006C232E">
          <w:pPr>
            <w:pStyle w:val="Bibliography"/>
            <w:ind w:left="720" w:hanging="720"/>
            <w:rPr>
              <w:noProof/>
            </w:rPr>
          </w:pPr>
          <w:r>
            <w:rPr>
              <w:noProof/>
            </w:rPr>
            <w:t xml:space="preserve">Xu, Z., Elomri, A., Kerbache, L., &amp; El Omri, A. (2020). </w:t>
          </w:r>
          <w:r>
            <w:rPr>
              <w:i/>
              <w:iCs/>
              <w:noProof/>
            </w:rPr>
            <w:t>Impacts of COVID-19 on global supply chains: facts an</w:t>
          </w:r>
          <w:r>
            <w:rPr>
              <w:i/>
              <w:iCs/>
              <w:noProof/>
            </w:rPr>
            <w:t>d perspectives. IEEE Engineering Management Review</w:t>
          </w:r>
          <w:r>
            <w:rPr>
              <w:noProof/>
            </w:rPr>
            <w:t>, 48(3), 153-166.</w:t>
          </w:r>
        </w:p>
        <w:p w:rsidR="006C232E" w:rsidRDefault="00543F92" w:rsidP="006C232E">
          <w:r>
            <w:rPr>
              <w:b/>
              <w:bCs/>
            </w:rPr>
            <w:fldChar w:fldCharType="end"/>
          </w:r>
        </w:p>
      </w:sdtContent>
    </w:sdt>
    <w:p w:rsidR="00F913C4" w:rsidRPr="00F913C4" w:rsidRDefault="00F913C4" w:rsidP="00751F14">
      <w:pPr>
        <w:spacing w:line="480" w:lineRule="auto"/>
        <w:jc w:val="both"/>
        <w:rPr>
          <w:rFonts w:ascii="Times New Roman" w:hAnsi="Times New Roman" w:cs="Times New Roman"/>
          <w:sz w:val="24"/>
          <w:szCs w:val="24"/>
        </w:rPr>
      </w:pPr>
    </w:p>
    <w:p w:rsidR="00F913C4" w:rsidRPr="00F913C4" w:rsidRDefault="00F913C4" w:rsidP="00751F14">
      <w:pPr>
        <w:spacing w:line="480" w:lineRule="auto"/>
        <w:jc w:val="both"/>
        <w:rPr>
          <w:rFonts w:ascii="Times New Roman" w:hAnsi="Times New Roman" w:cs="Times New Roman"/>
          <w:sz w:val="24"/>
          <w:szCs w:val="24"/>
        </w:rPr>
      </w:pPr>
    </w:p>
    <w:p w:rsidR="00F913C4" w:rsidRPr="00F913C4" w:rsidRDefault="00F913C4" w:rsidP="00751F14">
      <w:pPr>
        <w:spacing w:line="480" w:lineRule="auto"/>
        <w:jc w:val="both"/>
        <w:rPr>
          <w:rFonts w:ascii="Times New Roman" w:hAnsi="Times New Roman" w:cs="Times New Roman"/>
          <w:sz w:val="24"/>
          <w:szCs w:val="24"/>
        </w:rPr>
      </w:pPr>
    </w:p>
    <w:p w:rsidR="00F913C4" w:rsidRPr="00F913C4" w:rsidRDefault="00F913C4" w:rsidP="00751F14">
      <w:pPr>
        <w:spacing w:line="480" w:lineRule="auto"/>
        <w:jc w:val="both"/>
        <w:rPr>
          <w:rFonts w:ascii="Times New Roman" w:hAnsi="Times New Roman" w:cs="Times New Roman"/>
          <w:sz w:val="24"/>
          <w:szCs w:val="24"/>
        </w:rPr>
      </w:pPr>
    </w:p>
    <w:sectPr w:rsidR="00F913C4" w:rsidRPr="00F913C4" w:rsidSect="00F913C4">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92" w:rsidRDefault="00543F92">
      <w:pPr>
        <w:spacing w:after="0" w:line="240" w:lineRule="auto"/>
      </w:pPr>
      <w:r>
        <w:separator/>
      </w:r>
    </w:p>
  </w:endnote>
  <w:endnote w:type="continuationSeparator" w:id="0">
    <w:p w:rsidR="00543F92" w:rsidRDefault="0054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92" w:rsidRDefault="00543F92">
      <w:pPr>
        <w:spacing w:after="0" w:line="240" w:lineRule="auto"/>
      </w:pPr>
      <w:r>
        <w:separator/>
      </w:r>
    </w:p>
  </w:footnote>
  <w:footnote w:type="continuationSeparator" w:id="0">
    <w:p w:rsidR="00543F92" w:rsidRDefault="00543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243406"/>
      <w:docPartObj>
        <w:docPartGallery w:val="Page Numbers (Top of Page)"/>
        <w:docPartUnique/>
      </w:docPartObj>
    </w:sdtPr>
    <w:sdtEndPr>
      <w:rPr>
        <w:noProof/>
      </w:rPr>
    </w:sdtEndPr>
    <w:sdtContent>
      <w:p w:rsidR="00CB1730" w:rsidRDefault="00AF0546">
        <w:pPr>
          <w:pStyle w:val="Header"/>
          <w:jc w:val="right"/>
        </w:pPr>
        <w:r>
          <w:t xml:space="preserve"> IMPACTS OF COVID-19 ON THE RETAIL PROPERTY SECTOR </w:t>
        </w:r>
        <w:r w:rsidR="00543F92">
          <w:fldChar w:fldCharType="begin"/>
        </w:r>
        <w:r w:rsidR="00543F92">
          <w:instrText xml:space="preserve"> PAGE   \* MERGEFORMAT </w:instrText>
        </w:r>
        <w:r w:rsidR="00543F92">
          <w:fldChar w:fldCharType="separate"/>
        </w:r>
        <w:r>
          <w:rPr>
            <w:noProof/>
          </w:rPr>
          <w:t>2</w:t>
        </w:r>
        <w:r w:rsidR="00543F92">
          <w:rPr>
            <w:noProof/>
          </w:rPr>
          <w:fldChar w:fldCharType="end"/>
        </w:r>
      </w:p>
    </w:sdtContent>
  </w:sdt>
  <w:p w:rsidR="00CB1730" w:rsidRDefault="00CB1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30" w:rsidRDefault="00AF0546">
    <w:pPr>
      <w:pStyle w:val="Header"/>
      <w:jc w:val="right"/>
    </w:pPr>
    <w:r>
      <w:t xml:space="preserve"> Running H</w:t>
    </w:r>
    <w:r w:rsidR="00543F92">
      <w:t xml:space="preserve">ead: </w:t>
    </w:r>
    <w:r>
      <w:t xml:space="preserve">IMPACTS OF COVID-19 ON THE RETAIL PROPERTY SECTOR </w:t>
    </w:r>
    <w:sdt>
      <w:sdtPr>
        <w:id w:val="154347413"/>
        <w:docPartObj>
          <w:docPartGallery w:val="Page Numbers (Top of Page)"/>
          <w:docPartUnique/>
        </w:docPartObj>
      </w:sdtPr>
      <w:sdtEndPr>
        <w:rPr>
          <w:noProof/>
        </w:rPr>
      </w:sdtEndPr>
      <w:sdtContent>
        <w:r w:rsidR="00543F92">
          <w:fldChar w:fldCharType="begin"/>
        </w:r>
        <w:r w:rsidR="00543F92">
          <w:instrText xml:space="preserve"> PAGE   \* MERGEFORMAT </w:instrText>
        </w:r>
        <w:r w:rsidR="00543F92">
          <w:fldChar w:fldCharType="separate"/>
        </w:r>
        <w:r>
          <w:rPr>
            <w:noProof/>
          </w:rPr>
          <w:t>1</w:t>
        </w:r>
        <w:r w:rsidR="00543F92">
          <w:rPr>
            <w:noProof/>
          </w:rPr>
          <w:fldChar w:fldCharType="end"/>
        </w:r>
      </w:sdtContent>
    </w:sdt>
  </w:p>
  <w:p w:rsidR="00CB1730" w:rsidRDefault="00CB1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D7ADE"/>
    <w:multiLevelType w:val="hybridMultilevel"/>
    <w:tmpl w:val="C13A5B8E"/>
    <w:lvl w:ilvl="0" w:tplc="C7E8AE8A">
      <w:start w:val="1"/>
      <w:numFmt w:val="decimal"/>
      <w:lvlText w:val="%1."/>
      <w:lvlJc w:val="left"/>
      <w:pPr>
        <w:ind w:left="720" w:hanging="360"/>
      </w:pPr>
    </w:lvl>
    <w:lvl w:ilvl="1" w:tplc="73FC260E" w:tentative="1">
      <w:start w:val="1"/>
      <w:numFmt w:val="lowerLetter"/>
      <w:lvlText w:val="%2."/>
      <w:lvlJc w:val="left"/>
      <w:pPr>
        <w:ind w:left="1440" w:hanging="360"/>
      </w:pPr>
    </w:lvl>
    <w:lvl w:ilvl="2" w:tplc="5E322F22" w:tentative="1">
      <w:start w:val="1"/>
      <w:numFmt w:val="lowerRoman"/>
      <w:lvlText w:val="%3."/>
      <w:lvlJc w:val="right"/>
      <w:pPr>
        <w:ind w:left="2160" w:hanging="180"/>
      </w:pPr>
    </w:lvl>
    <w:lvl w:ilvl="3" w:tplc="708ADA24" w:tentative="1">
      <w:start w:val="1"/>
      <w:numFmt w:val="decimal"/>
      <w:lvlText w:val="%4."/>
      <w:lvlJc w:val="left"/>
      <w:pPr>
        <w:ind w:left="2880" w:hanging="360"/>
      </w:pPr>
    </w:lvl>
    <w:lvl w:ilvl="4" w:tplc="38103738" w:tentative="1">
      <w:start w:val="1"/>
      <w:numFmt w:val="lowerLetter"/>
      <w:lvlText w:val="%5."/>
      <w:lvlJc w:val="left"/>
      <w:pPr>
        <w:ind w:left="3600" w:hanging="360"/>
      </w:pPr>
    </w:lvl>
    <w:lvl w:ilvl="5" w:tplc="CF86E5DA" w:tentative="1">
      <w:start w:val="1"/>
      <w:numFmt w:val="lowerRoman"/>
      <w:lvlText w:val="%6."/>
      <w:lvlJc w:val="right"/>
      <w:pPr>
        <w:ind w:left="4320" w:hanging="180"/>
      </w:pPr>
    </w:lvl>
    <w:lvl w:ilvl="6" w:tplc="79AC1C12" w:tentative="1">
      <w:start w:val="1"/>
      <w:numFmt w:val="decimal"/>
      <w:lvlText w:val="%7."/>
      <w:lvlJc w:val="left"/>
      <w:pPr>
        <w:ind w:left="5040" w:hanging="360"/>
      </w:pPr>
    </w:lvl>
    <w:lvl w:ilvl="7" w:tplc="21144ECA" w:tentative="1">
      <w:start w:val="1"/>
      <w:numFmt w:val="lowerLetter"/>
      <w:lvlText w:val="%8."/>
      <w:lvlJc w:val="left"/>
      <w:pPr>
        <w:ind w:left="5760" w:hanging="360"/>
      </w:pPr>
    </w:lvl>
    <w:lvl w:ilvl="8" w:tplc="0FEC433C" w:tentative="1">
      <w:start w:val="1"/>
      <w:numFmt w:val="lowerRoman"/>
      <w:lvlText w:val="%9."/>
      <w:lvlJc w:val="right"/>
      <w:pPr>
        <w:ind w:left="6480" w:hanging="180"/>
      </w:pPr>
    </w:lvl>
  </w:abstractNum>
  <w:abstractNum w:abstractNumId="1">
    <w:nsid w:val="541742D2"/>
    <w:multiLevelType w:val="hybridMultilevel"/>
    <w:tmpl w:val="78C6BF7C"/>
    <w:lvl w:ilvl="0" w:tplc="C0422B84">
      <w:start w:val="1"/>
      <w:numFmt w:val="bullet"/>
      <w:lvlText w:val=""/>
      <w:lvlJc w:val="left"/>
      <w:pPr>
        <w:ind w:left="720" w:hanging="360"/>
      </w:pPr>
      <w:rPr>
        <w:rFonts w:ascii="Wingdings" w:hAnsi="Wingdings" w:hint="default"/>
      </w:rPr>
    </w:lvl>
    <w:lvl w:ilvl="1" w:tplc="DE18DE44" w:tentative="1">
      <w:start w:val="1"/>
      <w:numFmt w:val="bullet"/>
      <w:lvlText w:val="o"/>
      <w:lvlJc w:val="left"/>
      <w:pPr>
        <w:ind w:left="1440" w:hanging="360"/>
      </w:pPr>
      <w:rPr>
        <w:rFonts w:ascii="Courier New" w:hAnsi="Courier New" w:cs="Courier New" w:hint="default"/>
      </w:rPr>
    </w:lvl>
    <w:lvl w:ilvl="2" w:tplc="560C89DA" w:tentative="1">
      <w:start w:val="1"/>
      <w:numFmt w:val="bullet"/>
      <w:lvlText w:val=""/>
      <w:lvlJc w:val="left"/>
      <w:pPr>
        <w:ind w:left="2160" w:hanging="360"/>
      </w:pPr>
      <w:rPr>
        <w:rFonts w:ascii="Wingdings" w:hAnsi="Wingdings" w:hint="default"/>
      </w:rPr>
    </w:lvl>
    <w:lvl w:ilvl="3" w:tplc="F378F57C" w:tentative="1">
      <w:start w:val="1"/>
      <w:numFmt w:val="bullet"/>
      <w:lvlText w:val=""/>
      <w:lvlJc w:val="left"/>
      <w:pPr>
        <w:ind w:left="2880" w:hanging="360"/>
      </w:pPr>
      <w:rPr>
        <w:rFonts w:ascii="Symbol" w:hAnsi="Symbol" w:hint="default"/>
      </w:rPr>
    </w:lvl>
    <w:lvl w:ilvl="4" w:tplc="56265A80" w:tentative="1">
      <w:start w:val="1"/>
      <w:numFmt w:val="bullet"/>
      <w:lvlText w:val="o"/>
      <w:lvlJc w:val="left"/>
      <w:pPr>
        <w:ind w:left="3600" w:hanging="360"/>
      </w:pPr>
      <w:rPr>
        <w:rFonts w:ascii="Courier New" w:hAnsi="Courier New" w:cs="Courier New" w:hint="default"/>
      </w:rPr>
    </w:lvl>
    <w:lvl w:ilvl="5" w:tplc="3906193E" w:tentative="1">
      <w:start w:val="1"/>
      <w:numFmt w:val="bullet"/>
      <w:lvlText w:val=""/>
      <w:lvlJc w:val="left"/>
      <w:pPr>
        <w:ind w:left="4320" w:hanging="360"/>
      </w:pPr>
      <w:rPr>
        <w:rFonts w:ascii="Wingdings" w:hAnsi="Wingdings" w:hint="default"/>
      </w:rPr>
    </w:lvl>
    <w:lvl w:ilvl="6" w:tplc="B30EA758" w:tentative="1">
      <w:start w:val="1"/>
      <w:numFmt w:val="bullet"/>
      <w:lvlText w:val=""/>
      <w:lvlJc w:val="left"/>
      <w:pPr>
        <w:ind w:left="5040" w:hanging="360"/>
      </w:pPr>
      <w:rPr>
        <w:rFonts w:ascii="Symbol" w:hAnsi="Symbol" w:hint="default"/>
      </w:rPr>
    </w:lvl>
    <w:lvl w:ilvl="7" w:tplc="5158FB8A" w:tentative="1">
      <w:start w:val="1"/>
      <w:numFmt w:val="bullet"/>
      <w:lvlText w:val="o"/>
      <w:lvlJc w:val="left"/>
      <w:pPr>
        <w:ind w:left="5760" w:hanging="360"/>
      </w:pPr>
      <w:rPr>
        <w:rFonts w:ascii="Courier New" w:hAnsi="Courier New" w:cs="Courier New" w:hint="default"/>
      </w:rPr>
    </w:lvl>
    <w:lvl w:ilvl="8" w:tplc="8B361A1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EF"/>
    <w:rsid w:val="00096664"/>
    <w:rsid w:val="001004F9"/>
    <w:rsid w:val="001D772E"/>
    <w:rsid w:val="00210FE5"/>
    <w:rsid w:val="00252B87"/>
    <w:rsid w:val="002674EF"/>
    <w:rsid w:val="00292E56"/>
    <w:rsid w:val="002A3DE9"/>
    <w:rsid w:val="00333049"/>
    <w:rsid w:val="003B2153"/>
    <w:rsid w:val="003F2625"/>
    <w:rsid w:val="003F6B9E"/>
    <w:rsid w:val="00421D0B"/>
    <w:rsid w:val="004A1B16"/>
    <w:rsid w:val="004B1B0F"/>
    <w:rsid w:val="00543F92"/>
    <w:rsid w:val="00556481"/>
    <w:rsid w:val="005F4271"/>
    <w:rsid w:val="006C232E"/>
    <w:rsid w:val="00751F14"/>
    <w:rsid w:val="008B03CC"/>
    <w:rsid w:val="009178C9"/>
    <w:rsid w:val="00A53D4D"/>
    <w:rsid w:val="00AC7399"/>
    <w:rsid w:val="00AF0546"/>
    <w:rsid w:val="00C244C9"/>
    <w:rsid w:val="00C627CC"/>
    <w:rsid w:val="00C8717B"/>
    <w:rsid w:val="00CB1730"/>
    <w:rsid w:val="00E01959"/>
    <w:rsid w:val="00EA51B6"/>
    <w:rsid w:val="00EB5711"/>
    <w:rsid w:val="00F10F52"/>
    <w:rsid w:val="00F31CAB"/>
    <w:rsid w:val="00F913C4"/>
    <w:rsid w:val="00FA33C3"/>
    <w:rsid w:val="00FD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3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B0F"/>
    <w:pPr>
      <w:ind w:left="720"/>
      <w:contextualSpacing/>
    </w:pPr>
  </w:style>
  <w:style w:type="character" w:customStyle="1" w:styleId="Heading1Char">
    <w:name w:val="Heading 1 Char"/>
    <w:basedOn w:val="DefaultParagraphFont"/>
    <w:link w:val="Heading1"/>
    <w:uiPriority w:val="9"/>
    <w:rsid w:val="00F913C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F913C4"/>
  </w:style>
  <w:style w:type="paragraph" w:styleId="Header">
    <w:name w:val="header"/>
    <w:basedOn w:val="Normal"/>
    <w:link w:val="HeaderChar"/>
    <w:uiPriority w:val="99"/>
    <w:unhideWhenUsed/>
    <w:rsid w:val="00F91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3C4"/>
  </w:style>
  <w:style w:type="paragraph" w:styleId="Footer">
    <w:name w:val="footer"/>
    <w:basedOn w:val="Normal"/>
    <w:link w:val="FooterChar"/>
    <w:uiPriority w:val="99"/>
    <w:unhideWhenUsed/>
    <w:rsid w:val="00F91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3C4"/>
  </w:style>
  <w:style w:type="paragraph" w:styleId="BalloonText">
    <w:name w:val="Balloon Text"/>
    <w:basedOn w:val="Normal"/>
    <w:link w:val="BalloonTextChar"/>
    <w:uiPriority w:val="99"/>
    <w:semiHidden/>
    <w:unhideWhenUsed/>
    <w:rsid w:val="003B2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3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B0F"/>
    <w:pPr>
      <w:ind w:left="720"/>
      <w:contextualSpacing/>
    </w:pPr>
  </w:style>
  <w:style w:type="character" w:customStyle="1" w:styleId="Heading1Char">
    <w:name w:val="Heading 1 Char"/>
    <w:basedOn w:val="DefaultParagraphFont"/>
    <w:link w:val="Heading1"/>
    <w:uiPriority w:val="9"/>
    <w:rsid w:val="00F913C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F913C4"/>
  </w:style>
  <w:style w:type="paragraph" w:styleId="Header">
    <w:name w:val="header"/>
    <w:basedOn w:val="Normal"/>
    <w:link w:val="HeaderChar"/>
    <w:uiPriority w:val="99"/>
    <w:unhideWhenUsed/>
    <w:rsid w:val="00F91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3C4"/>
  </w:style>
  <w:style w:type="paragraph" w:styleId="Footer">
    <w:name w:val="footer"/>
    <w:basedOn w:val="Normal"/>
    <w:link w:val="FooterChar"/>
    <w:uiPriority w:val="99"/>
    <w:unhideWhenUsed/>
    <w:rsid w:val="00F91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3C4"/>
  </w:style>
  <w:style w:type="paragraph" w:styleId="BalloonText">
    <w:name w:val="Balloon Text"/>
    <w:basedOn w:val="Normal"/>
    <w:link w:val="BalloonTextChar"/>
    <w:uiPriority w:val="99"/>
    <w:semiHidden/>
    <w:unhideWhenUsed/>
    <w:rsid w:val="003B2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HeC21</b:Tag>
    <b:SourceType>JournalArticle</b:SourceType>
    <b:Guid>{FB861995-CDAE-4297-A156-3095A871BBFA}</b:Guid>
    <b:Author>
      <b:Author>
        <b:Corporate>He, C., Yang, L., Cai, B., Ruan, Q., Hong, S., &amp; Wang, Z </b:Corporate>
      </b:Author>
    </b:Author>
    <b:JournalName>Impacts of the COVID-19 event on the NOx emissions of key polluting enterprises in China. Applied energy</b:JournalName>
    <b:Year>2021</b:Year>
    <b:Pages>281, 116042</b:Pages>
    <b:RefOrder>8</b:RefOrder>
  </b:Source>
  <b:Source>
    <b:Tag>XuZ20</b:Tag>
    <b:SourceType>JournalArticle</b:SourceType>
    <b:Guid>{15F9B425-E5E7-40C0-9EFA-3D30AEBF4BC8}</b:Guid>
    <b:Author>
      <b:Author>
        <b:Corporate>Xu, Z., Elomri, A., Kerbache, L., &amp; El Omri, A.</b:Corporate>
      </b:Author>
    </b:Author>
    <b:JournalName>Impacts of COVID-19 on global supply chains: facts and perspectives. IEEE Engineering Management Review</b:JournalName>
    <b:Year>2020</b:Year>
    <b:Pages> 48(3), 153-166</b:Pages>
    <b:RefOrder>9</b:RefOrder>
  </b:Source>
  <b:Source>
    <b:Tag>Ram21</b:Tag>
    <b:SourceType>JournalArticle</b:SourceType>
    <b:Guid>{ED59DD92-A4F7-4DCF-AE76-DF1B5C455C3C}</b:Guid>
    <b:Author>
      <b:Author>
        <b:Corporate>Ramsey, A. F., Goodwin, B. K., Hahn, W. F., &amp; Holt, M. T</b:Corporate>
      </b:Author>
    </b:Author>
    <b:JournalName>Impacts of COVID‐19 and price transmission in US meat markets. Agricultural Economics</b:JournalName>
    <b:Year>2021</b:Year>
    <b:Pages> 52(3), 441-458</b:Pages>
    <b:RefOrder>10</b:RefOrder>
  </b:Source>
  <b:Source>
    <b:Tag>Cey20</b:Tag>
    <b:SourceType>JournalArticle</b:SourceType>
    <b:Guid>{D1F24566-F7B0-46FE-B6B0-B531AE351653}</b:Guid>
    <b:Author>
      <b:Author>
        <b:Corporate>Ceylan, R. F., Ozkan, B., &amp; Mulazimogullari, E</b:Corporate>
      </b:Author>
    </b:Author>
    <b:JournalName>Historical evidence for economic effects of COVID-19.</b:JournalName>
    <b:Year>2020</b:Year>
    <b:RefOrder>11</b:RefOrder>
  </b:Source>
  <b:Source>
    <b:Tag>Gab21</b:Tag>
    <b:SourceType>JournalArticle</b:SourceType>
    <b:Guid>{CC807983-8DC1-4D3A-BFAB-963D8DAD174B}</b:Guid>
    <b:Author>
      <b:Author>
        <b:Corporate>Gabe, T., &amp; Florida, R </b:Corporate>
      </b:Author>
    </b:Author>
    <b:Title>Impacts of Jobs Requiring Close Physical Proximity and High Interaction with the Public on US Industry Employment Change During the Early Stages of the COVID-19 Pandemic</b:Title>
    <b:JournalName>The BE Journal of Economic Analysis &amp; Policy</b:JournalName>
    <b:Year>2021</b:Year>
    <b:RefOrder>12</b:RefOrder>
  </b:Source>
  <b:Source>
    <b:Tag>IRu21</b:Tag>
    <b:SourceType>JournalArticle</b:SourceType>
    <b:Guid>{3485A8EF-0313-4134-AA3F-B13EE2BBC3C2}</b:Guid>
    <b:Author>
      <b:Author>
        <b:NameList>
          <b:Person>
            <b:Last>Rudan</b:Last>
            <b:First>I</b:First>
          </b:Person>
        </b:NameList>
      </b:Author>
    </b:Author>
    <b:Title>Evaluating different national strategies to contain the COVID-19 pandemic before mass vaccination</b:Title>
    <b:JournalName>journal of global health</b:JournalName>
    <b:Year>2021</b:Year>
    <b:RefOrder>1</b:RefOrder>
  </b:Source>
  <b:Source>
    <b:Tag>ATe21</b:Tag>
    <b:SourceType>JournalArticle</b:SourceType>
    <b:Guid>{B6AF9258-256E-4BBC-8244-4253C5F3A774}</b:Guid>
    <b:Author>
      <b:Author>
        <b:NameList>
          <b:Person>
            <b:Last>Teixeira</b:Last>
            <b:First>A</b:First>
          </b:Person>
        </b:NameList>
      </b:Author>
    </b:Author>
    <b:Title>Accounting for leases–lessons from COVID-19</b:Title>
    <b:JournalName>Pacific Accounting Review</b:JournalName>
    <b:Year>2021</b:Year>
    <b:RefOrder>2</b:RefOrder>
  </b:Source>
  <b:Source>
    <b:Tag>VPG21</b:Tag>
    <b:SourceType>JournalArticle</b:SourceType>
    <b:Guid>{37D5AC99-A82F-4AB8-8231-EB39489F139C}</b:Guid>
    <b:Author>
      <b:Author>
        <b:NameList>
          <b:Person>
            <b:Last>VPG Bretas</b:Last>
            <b:First>I</b:First>
            <b:Middle>Alon</b:Middle>
          </b:Person>
        </b:NameList>
      </b:Author>
    </b:Author>
    <b:Title>The impact of COVID‐19 on franchising in emerging markets: An example from Brazil</b:Title>
    <b:JournalName>Global Business and Organizational exellemce</b:JournalName>
    <b:Year>2021</b:Year>
    <b:Pages>242</b:Pages>
    <b:RefOrder>3</b:RefOrder>
  </b:Source>
  <b:Source>
    <b:Tag>SIO20</b:Tag>
    <b:SourceType>JournalArticle</b:SourceType>
    <b:Guid>{39083292-1ACE-43B6-8A4E-C898BC18B57B}</b:Guid>
    <b:Author>
      <b:Author>
        <b:NameList>
          <b:Person>
            <b:Last>SI Ocheni</b:Last>
            <b:First>AMO</b:First>
            <b:Middle>Agba, MS Agba</b:Middle>
          </b:Person>
        </b:NameList>
      </b:Author>
    </b:Author>
    <b:Title>Covid-19 and the tourism industry: Critical overview, lessons and policy options</b:Title>
    <b:JournalName>academic journal of interdisciplinary studies</b:JournalName>
    <b:Year>2020</b:Year>
    <b:Pages>12</b:Pages>
    <b:RefOrder>4</b:RefOrder>
  </b:Source>
  <b:Source>
    <b:Tag>JPW21</b:Tag>
    <b:SourceType>JournalArticle</b:SourceType>
    <b:Guid>{0DAE15CA-41FB-43E6-AD2F-48A6FC530DD8}</b:Guid>
    <b:Author>
      <b:Author>
        <b:NameList>
          <b:Person>
            <b:Last>Watkins</b:Last>
            <b:First>JP</b:First>
          </b:Person>
        </b:NameList>
      </b:Author>
    </b:Author>
    <b:Title>The Policy Response to COVID-19: The Implementation of Modern Monetary Theory</b:Title>
    <b:JournalName>Journal of Economic Issues</b:JournalName>
    <b:Year>2021</b:Year>
    <b:Pages>40</b:Pages>
    <b:RefOrder>5</b:RefOrder>
  </b:Source>
  <b:Source>
    <b:Tag>ANa21</b:Tag>
    <b:SourceType>JournalArticle</b:SourceType>
    <b:Guid>{1D3E7CBD-55F4-4897-9C81-5A9C8D3768CA}</b:Guid>
    <b:Author>
      <b:Author>
        <b:NameList>
          <b:Person>
            <b:Last>A Nanda</b:Last>
            <b:First>Y</b:First>
            <b:Middle>Xu, F Zhang</b:Middle>
          </b:Person>
        </b:NameList>
      </b:Author>
    </b:Author>
    <b:Title>How would the COVID-19 pandemic reshape retail real estate and high streets through acceleration of E-commerce and digitalization?</b:Title>
    <b:JournalName>Journal of Urban Management</b:JournalName>
    <b:Year>2021</b:Year>
    <b:Pages>21</b:Pages>
    <b:RefOrder>6</b:RefOrder>
  </b:Source>
  <b:Source>
    <b:Tag>SCa20</b:Tag>
    <b:SourceType>JournalArticle</b:SourceType>
    <b:Guid>{D9FB2AC8-EBC2-4F5D-87F7-0DD617488200}</b:Guid>
    <b:Author>
      <b:Author>
        <b:NameList>
          <b:Person>
            <b:Last>S Carson</b:Last>
            <b:First>A</b:First>
            <b:Middle>Nanda, S Thanos</b:Middle>
          </b:Person>
        </b:NameList>
      </b:Author>
    </b:Author>
    <b:Title>Imagining a post-COVID-19 world of real estate</b:Title>
    <b:Year>2020</b:Year>
    <b:Pages>1-</b:Pages>
    <b:RefOrder>7</b:RefOrder>
  </b:Source>
</b:Sources>
</file>

<file path=customXml/itemProps1.xml><?xml version="1.0" encoding="utf-8"?>
<ds:datastoreItem xmlns:ds="http://schemas.openxmlformats.org/officeDocument/2006/customXml" ds:itemID="{9AD2993C-C220-4041-8213-2B242389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hp</cp:lastModifiedBy>
  <cp:revision>5</cp:revision>
  <dcterms:created xsi:type="dcterms:W3CDTF">2021-09-02T10:27:00Z</dcterms:created>
  <dcterms:modified xsi:type="dcterms:W3CDTF">2021-09-03T07:35:00Z</dcterms:modified>
</cp:coreProperties>
</file>